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58A2" w14:textId="04BEBE66" w:rsidR="00501879" w:rsidRDefault="000F3DA3" w:rsidP="00E44317">
      <w:pPr>
        <w:spacing w:before="90"/>
        <w:jc w:val="center"/>
        <w:rPr>
          <w:b/>
          <w:sz w:val="40"/>
        </w:rPr>
      </w:pPr>
      <w:r>
        <w:rPr>
          <w:b/>
          <w:sz w:val="40"/>
        </w:rPr>
        <w:t xml:space="preserve">NYSDOT Republic Airport: </w:t>
      </w:r>
      <w:r w:rsidR="005E416B">
        <w:rPr>
          <w:b/>
          <w:sz w:val="40"/>
        </w:rPr>
        <w:t>DBE Three-Year Goal Methodology</w:t>
      </w:r>
    </w:p>
    <w:p w14:paraId="6960F137" w14:textId="2B99EBDE" w:rsidR="000F3DA3" w:rsidRDefault="00E44317" w:rsidP="00E44317">
      <w:pPr>
        <w:spacing w:before="254"/>
        <w:rPr>
          <w:b/>
          <w:sz w:val="20"/>
        </w:rPr>
      </w:pPr>
      <w:r>
        <w:rPr>
          <w:b/>
          <w:sz w:val="20"/>
        </w:rPr>
        <w:t xml:space="preserve">   </w:t>
      </w:r>
    </w:p>
    <w:p w14:paraId="33BC81C5" w14:textId="61CB2BEB" w:rsidR="000F3DA3" w:rsidRDefault="000F3DA3" w:rsidP="00E44317">
      <w:pPr>
        <w:spacing w:before="254"/>
        <w:rPr>
          <w:b/>
          <w:sz w:val="20"/>
        </w:rPr>
      </w:pPr>
    </w:p>
    <w:p w14:paraId="4A60CFE8" w14:textId="77777777" w:rsidR="000F3DA3" w:rsidRDefault="000F3DA3" w:rsidP="00E44317">
      <w:pPr>
        <w:spacing w:before="254"/>
        <w:rPr>
          <w:b/>
          <w:sz w:val="20"/>
        </w:rPr>
      </w:pPr>
    </w:p>
    <w:p w14:paraId="44F9546D" w14:textId="762F4EEB" w:rsidR="00501879" w:rsidRDefault="00E44317" w:rsidP="00E44317">
      <w:pPr>
        <w:spacing w:before="254"/>
        <w:rPr>
          <w:sz w:val="20"/>
        </w:rPr>
      </w:pPr>
      <w:r>
        <w:rPr>
          <w:b/>
          <w:sz w:val="20"/>
        </w:rPr>
        <w:t xml:space="preserve">   </w:t>
      </w:r>
      <w:r w:rsidR="005E416B">
        <w:rPr>
          <w:b/>
          <w:sz w:val="20"/>
        </w:rPr>
        <w:t xml:space="preserve">Name of Recipient: </w:t>
      </w:r>
      <w:r w:rsidR="005E416B">
        <w:rPr>
          <w:sz w:val="20"/>
        </w:rPr>
        <w:t>New York State Department of Transportation</w:t>
      </w:r>
      <w:r w:rsidR="000F3DA3">
        <w:rPr>
          <w:sz w:val="20"/>
        </w:rPr>
        <w:t xml:space="preserve"> Republic Airport</w:t>
      </w:r>
    </w:p>
    <w:p w14:paraId="2C28B78F" w14:textId="77777777" w:rsidR="00501879" w:rsidRDefault="00501879">
      <w:pPr>
        <w:pStyle w:val="BodyText"/>
      </w:pPr>
    </w:p>
    <w:p w14:paraId="3116BA3F" w14:textId="3729AAC4" w:rsidR="00501879" w:rsidRDefault="005E416B">
      <w:pPr>
        <w:spacing w:before="1"/>
        <w:ind w:left="150"/>
        <w:rPr>
          <w:sz w:val="20"/>
        </w:rPr>
      </w:pPr>
      <w:r>
        <w:rPr>
          <w:b/>
          <w:sz w:val="20"/>
        </w:rPr>
        <w:t xml:space="preserve">Goal Period: </w:t>
      </w:r>
      <w:r>
        <w:rPr>
          <w:sz w:val="20"/>
        </w:rPr>
        <w:t>FY 202</w:t>
      </w:r>
      <w:r w:rsidR="00EF6C2E">
        <w:rPr>
          <w:sz w:val="20"/>
        </w:rPr>
        <w:t>3</w:t>
      </w:r>
      <w:r>
        <w:rPr>
          <w:sz w:val="20"/>
        </w:rPr>
        <w:t>-2</w:t>
      </w:r>
      <w:r w:rsidR="00EF6C2E">
        <w:rPr>
          <w:sz w:val="20"/>
        </w:rPr>
        <w:t>5</w:t>
      </w:r>
      <w:r>
        <w:rPr>
          <w:sz w:val="20"/>
        </w:rPr>
        <w:t xml:space="preserve"> (10/1/20</w:t>
      </w:r>
      <w:r w:rsidR="00EF6C2E">
        <w:rPr>
          <w:sz w:val="20"/>
        </w:rPr>
        <w:t>22</w:t>
      </w:r>
      <w:r>
        <w:rPr>
          <w:sz w:val="20"/>
        </w:rPr>
        <w:t xml:space="preserve"> through 9/30/202</w:t>
      </w:r>
      <w:r w:rsidR="00EF6C2E">
        <w:rPr>
          <w:sz w:val="20"/>
        </w:rPr>
        <w:t>5</w:t>
      </w:r>
      <w:r>
        <w:rPr>
          <w:sz w:val="20"/>
        </w:rPr>
        <w:t>)</w:t>
      </w:r>
    </w:p>
    <w:p w14:paraId="4FF3DFCC" w14:textId="77777777" w:rsidR="00501879" w:rsidRDefault="00501879">
      <w:pPr>
        <w:pStyle w:val="BodyText"/>
        <w:spacing w:before="11"/>
        <w:rPr>
          <w:sz w:val="19"/>
        </w:rPr>
      </w:pPr>
    </w:p>
    <w:p w14:paraId="204F226F" w14:textId="461EDB60" w:rsidR="00501879" w:rsidRPr="00E44317" w:rsidRDefault="005E416B" w:rsidP="00E44317">
      <w:pPr>
        <w:pStyle w:val="Heading3"/>
      </w:pPr>
      <w:r>
        <w:t>DOT-assisted contract amounts:</w:t>
      </w:r>
    </w:p>
    <w:p w14:paraId="16E8B38D" w14:textId="77777777" w:rsidR="00501879" w:rsidRDefault="00501879">
      <w:pPr>
        <w:pStyle w:val="BodyText"/>
        <w:spacing w:before="1"/>
        <w:rPr>
          <w:b/>
          <w:sz w:val="13"/>
        </w:rPr>
      </w:pPr>
    </w:p>
    <w:tbl>
      <w:tblPr>
        <w:tblW w:w="0" w:type="auto"/>
        <w:tblInd w:w="2537" w:type="dxa"/>
        <w:tblLayout w:type="fixed"/>
        <w:tblCellMar>
          <w:left w:w="0" w:type="dxa"/>
          <w:right w:w="0" w:type="dxa"/>
        </w:tblCellMar>
        <w:tblLook w:val="01E0" w:firstRow="1" w:lastRow="1" w:firstColumn="1" w:lastColumn="1" w:noHBand="0" w:noVBand="0"/>
      </w:tblPr>
      <w:tblGrid>
        <w:gridCol w:w="2019"/>
        <w:gridCol w:w="2464"/>
      </w:tblGrid>
      <w:tr w:rsidR="00501879" w14:paraId="38EF7CD1" w14:textId="77777777" w:rsidTr="00EF6C2E">
        <w:trPr>
          <w:trHeight w:val="302"/>
        </w:trPr>
        <w:tc>
          <w:tcPr>
            <w:tcW w:w="2019" w:type="dxa"/>
          </w:tcPr>
          <w:p w14:paraId="783CD6AD" w14:textId="77777777" w:rsidR="00501879" w:rsidRDefault="005E416B">
            <w:pPr>
              <w:pStyle w:val="TableParagraph"/>
              <w:spacing w:line="224" w:lineRule="exact"/>
              <w:ind w:left="50"/>
              <w:rPr>
                <w:sz w:val="20"/>
              </w:rPr>
            </w:pPr>
            <w:r>
              <w:rPr>
                <w:sz w:val="20"/>
              </w:rPr>
              <w:t>Year 1</w:t>
            </w:r>
          </w:p>
        </w:tc>
        <w:tc>
          <w:tcPr>
            <w:tcW w:w="2464" w:type="dxa"/>
          </w:tcPr>
          <w:p w14:paraId="51049C5D" w14:textId="207D40CF" w:rsidR="00501879" w:rsidRDefault="005E416B">
            <w:pPr>
              <w:pStyle w:val="TableParagraph"/>
              <w:spacing w:line="224" w:lineRule="exact"/>
              <w:ind w:right="47"/>
              <w:jc w:val="right"/>
              <w:rPr>
                <w:sz w:val="20"/>
              </w:rPr>
            </w:pPr>
            <w:r>
              <w:rPr>
                <w:sz w:val="20"/>
              </w:rPr>
              <w:t>$</w:t>
            </w:r>
            <w:r w:rsidR="00EF6C2E">
              <w:rPr>
                <w:sz w:val="20"/>
              </w:rPr>
              <w:t>2,745,000</w:t>
            </w:r>
          </w:p>
        </w:tc>
      </w:tr>
      <w:tr w:rsidR="00501879" w14:paraId="363D9B31" w14:textId="77777777" w:rsidTr="00EF6C2E">
        <w:trPr>
          <w:trHeight w:val="379"/>
        </w:trPr>
        <w:tc>
          <w:tcPr>
            <w:tcW w:w="2019" w:type="dxa"/>
          </w:tcPr>
          <w:p w14:paraId="56944061" w14:textId="77777777" w:rsidR="00501879" w:rsidRDefault="005E416B">
            <w:pPr>
              <w:pStyle w:val="TableParagraph"/>
              <w:spacing w:before="72"/>
              <w:ind w:left="50"/>
              <w:rPr>
                <w:sz w:val="20"/>
              </w:rPr>
            </w:pPr>
            <w:r>
              <w:rPr>
                <w:sz w:val="20"/>
              </w:rPr>
              <w:t>Year 2</w:t>
            </w:r>
          </w:p>
        </w:tc>
        <w:tc>
          <w:tcPr>
            <w:tcW w:w="2464" w:type="dxa"/>
          </w:tcPr>
          <w:p w14:paraId="1076BD01" w14:textId="7DAC2A50" w:rsidR="00501879" w:rsidRDefault="005E416B">
            <w:pPr>
              <w:pStyle w:val="TableParagraph"/>
              <w:spacing w:before="72"/>
              <w:ind w:right="47"/>
              <w:jc w:val="right"/>
              <w:rPr>
                <w:sz w:val="20"/>
              </w:rPr>
            </w:pPr>
            <w:r>
              <w:rPr>
                <w:sz w:val="20"/>
              </w:rPr>
              <w:t>$</w:t>
            </w:r>
            <w:r w:rsidR="00EF6C2E">
              <w:rPr>
                <w:sz w:val="20"/>
              </w:rPr>
              <w:t>829,000</w:t>
            </w:r>
          </w:p>
        </w:tc>
      </w:tr>
      <w:tr w:rsidR="00501879" w14:paraId="0EAF93DA" w14:textId="77777777" w:rsidTr="00EF6C2E">
        <w:trPr>
          <w:trHeight w:val="379"/>
        </w:trPr>
        <w:tc>
          <w:tcPr>
            <w:tcW w:w="2019" w:type="dxa"/>
          </w:tcPr>
          <w:p w14:paraId="747779BE" w14:textId="77777777" w:rsidR="00501879" w:rsidRDefault="005E416B">
            <w:pPr>
              <w:pStyle w:val="TableParagraph"/>
              <w:spacing w:before="71"/>
              <w:ind w:left="50"/>
              <w:rPr>
                <w:sz w:val="20"/>
              </w:rPr>
            </w:pPr>
            <w:r>
              <w:rPr>
                <w:sz w:val="20"/>
              </w:rPr>
              <w:t>Year 3</w:t>
            </w:r>
          </w:p>
        </w:tc>
        <w:tc>
          <w:tcPr>
            <w:tcW w:w="2464" w:type="dxa"/>
          </w:tcPr>
          <w:p w14:paraId="26867126" w14:textId="48A8EA86" w:rsidR="00501879" w:rsidRDefault="005E416B">
            <w:pPr>
              <w:pStyle w:val="TableParagraph"/>
              <w:spacing w:before="71"/>
              <w:ind w:right="47"/>
              <w:jc w:val="right"/>
              <w:rPr>
                <w:sz w:val="20"/>
              </w:rPr>
            </w:pPr>
            <w:r>
              <w:rPr>
                <w:sz w:val="20"/>
              </w:rPr>
              <w:t>$</w:t>
            </w:r>
            <w:r w:rsidR="00EF6C2E">
              <w:rPr>
                <w:sz w:val="20"/>
              </w:rPr>
              <w:t>3,500,000</w:t>
            </w:r>
          </w:p>
        </w:tc>
      </w:tr>
      <w:tr w:rsidR="00501879" w14:paraId="07C711DA" w14:textId="77777777" w:rsidTr="00EF6C2E">
        <w:trPr>
          <w:trHeight w:val="302"/>
        </w:trPr>
        <w:tc>
          <w:tcPr>
            <w:tcW w:w="2019" w:type="dxa"/>
          </w:tcPr>
          <w:p w14:paraId="00C7CBE5" w14:textId="77777777" w:rsidR="00501879" w:rsidRDefault="005E416B">
            <w:pPr>
              <w:pStyle w:val="TableParagraph"/>
              <w:spacing w:before="72" w:line="210" w:lineRule="exact"/>
              <w:ind w:left="50"/>
              <w:rPr>
                <w:sz w:val="20"/>
              </w:rPr>
            </w:pPr>
            <w:r>
              <w:rPr>
                <w:sz w:val="20"/>
              </w:rPr>
              <w:t>Totals</w:t>
            </w:r>
          </w:p>
        </w:tc>
        <w:tc>
          <w:tcPr>
            <w:tcW w:w="2464" w:type="dxa"/>
          </w:tcPr>
          <w:p w14:paraId="0BE5BE6D" w14:textId="43E53AA5" w:rsidR="00501879" w:rsidRDefault="005E416B">
            <w:pPr>
              <w:pStyle w:val="TableParagraph"/>
              <w:spacing w:before="72" w:line="210" w:lineRule="exact"/>
              <w:ind w:right="46"/>
              <w:jc w:val="right"/>
              <w:rPr>
                <w:sz w:val="20"/>
              </w:rPr>
            </w:pPr>
            <w:r>
              <w:rPr>
                <w:sz w:val="20"/>
              </w:rPr>
              <w:t>$</w:t>
            </w:r>
            <w:r w:rsidR="00EF6C2E">
              <w:rPr>
                <w:sz w:val="20"/>
              </w:rPr>
              <w:t>7,074,000</w:t>
            </w:r>
          </w:p>
        </w:tc>
      </w:tr>
    </w:tbl>
    <w:p w14:paraId="7753F3E4" w14:textId="77777777" w:rsidR="00501879" w:rsidRDefault="00501879">
      <w:pPr>
        <w:pStyle w:val="BodyText"/>
        <w:spacing w:before="5"/>
        <w:rPr>
          <w:b/>
          <w:sz w:val="24"/>
        </w:rPr>
      </w:pPr>
    </w:p>
    <w:p w14:paraId="6AC074BA" w14:textId="0A0F17BF" w:rsidR="00501879" w:rsidRDefault="005E416B">
      <w:pPr>
        <w:ind w:left="150" w:right="478"/>
        <w:rPr>
          <w:sz w:val="20"/>
        </w:rPr>
      </w:pPr>
      <w:r>
        <w:rPr>
          <w:b/>
          <w:sz w:val="20"/>
        </w:rPr>
        <w:t xml:space="preserve">Overall Three-Year Goal: </w:t>
      </w:r>
      <w:r w:rsidR="00EF6C2E">
        <w:rPr>
          <w:sz w:val="20"/>
        </w:rPr>
        <w:t>6.</w:t>
      </w:r>
      <w:r w:rsidR="00B963E5">
        <w:rPr>
          <w:sz w:val="20"/>
        </w:rPr>
        <w:t>8</w:t>
      </w:r>
      <w:r>
        <w:rPr>
          <w:sz w:val="20"/>
        </w:rPr>
        <w:t xml:space="preserve">%, to be accomplished through </w:t>
      </w:r>
      <w:r w:rsidR="00B963E5">
        <w:rPr>
          <w:sz w:val="20"/>
        </w:rPr>
        <w:t>6.1</w:t>
      </w:r>
      <w:r>
        <w:rPr>
          <w:sz w:val="20"/>
        </w:rPr>
        <w:t xml:space="preserve">% Race Conscious and </w:t>
      </w:r>
      <w:r w:rsidR="00EF6C2E">
        <w:rPr>
          <w:sz w:val="20"/>
        </w:rPr>
        <w:t>0.</w:t>
      </w:r>
      <w:r w:rsidR="00B963E5">
        <w:rPr>
          <w:sz w:val="20"/>
        </w:rPr>
        <w:t>7</w:t>
      </w:r>
      <w:r>
        <w:rPr>
          <w:sz w:val="20"/>
        </w:rPr>
        <w:t>% Race Neutral</w:t>
      </w:r>
    </w:p>
    <w:p w14:paraId="744AE9FF" w14:textId="77777777" w:rsidR="00501879" w:rsidRDefault="00501879">
      <w:pPr>
        <w:pStyle w:val="BodyText"/>
      </w:pPr>
    </w:p>
    <w:p w14:paraId="78FFC116" w14:textId="188B3F2B" w:rsidR="00501879" w:rsidRDefault="005E416B">
      <w:pPr>
        <w:pStyle w:val="Heading3"/>
        <w:rPr>
          <w:b w:val="0"/>
        </w:rPr>
      </w:pPr>
      <w:r>
        <w:t xml:space="preserve">Total dollar amount to be expended on DBEs: </w:t>
      </w:r>
      <w:r>
        <w:rPr>
          <w:b w:val="0"/>
        </w:rPr>
        <w:t>$</w:t>
      </w:r>
      <w:r w:rsidR="00EF6C2E">
        <w:rPr>
          <w:b w:val="0"/>
        </w:rPr>
        <w:t>480,789.12</w:t>
      </w:r>
    </w:p>
    <w:p w14:paraId="069F671A" w14:textId="77777777" w:rsidR="00501879" w:rsidRDefault="00501879">
      <w:pPr>
        <w:pStyle w:val="BodyText"/>
        <w:spacing w:before="1"/>
      </w:pPr>
    </w:p>
    <w:p w14:paraId="2C42F889" w14:textId="77777777" w:rsidR="00501879" w:rsidRDefault="005E416B">
      <w:pPr>
        <w:ind w:left="150"/>
        <w:rPr>
          <w:b/>
          <w:sz w:val="20"/>
        </w:rPr>
      </w:pPr>
      <w:r>
        <w:rPr>
          <w:b/>
          <w:sz w:val="20"/>
        </w:rPr>
        <w:t>Describe the Number and Type of Contracts that the airport anticipates awarding:</w:t>
      </w:r>
    </w:p>
    <w:p w14:paraId="20455A11" w14:textId="77777777" w:rsidR="00501879" w:rsidRDefault="00501879">
      <w:pPr>
        <w:pStyle w:val="BodyText"/>
        <w:spacing w:before="9"/>
        <w:rPr>
          <w:b/>
        </w:rPr>
      </w:pPr>
    </w:p>
    <w:p w14:paraId="64C11063" w14:textId="60670CC4" w:rsidR="00501879" w:rsidRPr="00E44317" w:rsidRDefault="005E416B" w:rsidP="00E44317">
      <w:pPr>
        <w:pStyle w:val="BodyText"/>
        <w:ind w:left="150"/>
      </w:pPr>
      <w:r>
        <w:t>Contracts in Fiscal Year #1</w:t>
      </w:r>
    </w:p>
    <w:tbl>
      <w:tblPr>
        <w:tblW w:w="8317" w:type="dxa"/>
        <w:tblInd w:w="-72" w:type="dxa"/>
        <w:tblLook w:val="04A0" w:firstRow="1" w:lastRow="0" w:firstColumn="1" w:lastColumn="0" w:noHBand="0" w:noVBand="1"/>
      </w:tblPr>
      <w:tblGrid>
        <w:gridCol w:w="1099"/>
        <w:gridCol w:w="4092"/>
        <w:gridCol w:w="1638"/>
        <w:gridCol w:w="1488"/>
      </w:tblGrid>
      <w:tr w:rsidR="00877BA9" w:rsidRPr="00EF6C2E" w14:paraId="77F44E96" w14:textId="77777777" w:rsidTr="00A008B4">
        <w:trPr>
          <w:trHeight w:val="557"/>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94A17" w14:textId="77777777" w:rsidR="00877BA9" w:rsidRPr="00EF6C2E" w:rsidRDefault="00877BA9" w:rsidP="00EF6C2E">
            <w:pPr>
              <w:widowControl/>
              <w:autoSpaceDE/>
              <w:autoSpaceDN/>
              <w:rPr>
                <w:rFonts w:ascii="Calibri" w:eastAsia="Times New Roman" w:hAnsi="Calibri" w:cs="Calibri"/>
                <w:color w:val="000000"/>
              </w:rPr>
            </w:pPr>
            <w:r w:rsidRPr="00EF6C2E">
              <w:rPr>
                <w:rFonts w:ascii="Calibri" w:eastAsia="Times New Roman" w:hAnsi="Calibri" w:cs="Calibri"/>
                <w:color w:val="000000"/>
              </w:rPr>
              <w:t> </w:t>
            </w:r>
          </w:p>
        </w:tc>
        <w:tc>
          <w:tcPr>
            <w:tcW w:w="4092" w:type="dxa"/>
            <w:tcBorders>
              <w:top w:val="single" w:sz="4" w:space="0" w:color="auto"/>
              <w:left w:val="nil"/>
              <w:bottom w:val="single" w:sz="4" w:space="0" w:color="auto"/>
              <w:right w:val="single" w:sz="4" w:space="0" w:color="auto"/>
            </w:tcBorders>
            <w:shd w:val="clear" w:color="auto" w:fill="auto"/>
            <w:vAlign w:val="center"/>
            <w:hideMark/>
          </w:tcPr>
          <w:p w14:paraId="238C2C10" w14:textId="77777777" w:rsidR="00877BA9" w:rsidRPr="00282A3B" w:rsidRDefault="00877BA9" w:rsidP="00EF6C2E">
            <w:pPr>
              <w:widowControl/>
              <w:autoSpaceDE/>
              <w:autoSpaceDN/>
              <w:rPr>
                <w:rFonts w:asciiTheme="minorHAnsi" w:eastAsia="Times New Roman" w:hAnsiTheme="minorHAnsi" w:cstheme="minorHAnsi"/>
                <w:color w:val="000000"/>
              </w:rPr>
            </w:pPr>
            <w:r w:rsidRPr="00282A3B">
              <w:rPr>
                <w:rFonts w:asciiTheme="minorHAnsi" w:eastAsia="Times New Roman" w:hAnsiTheme="minorHAnsi" w:cstheme="minorHAnsi"/>
                <w:color w:val="000000"/>
              </w:rPr>
              <w:t>Project Description</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53833881" w14:textId="77777777" w:rsidR="00877BA9" w:rsidRPr="00282A3B" w:rsidRDefault="00877BA9" w:rsidP="00EF6C2E">
            <w:pPr>
              <w:widowControl/>
              <w:autoSpaceDE/>
              <w:autoSpaceDN/>
              <w:rPr>
                <w:rFonts w:asciiTheme="minorHAnsi" w:eastAsia="Times New Roman" w:hAnsiTheme="minorHAnsi" w:cstheme="minorHAnsi"/>
                <w:color w:val="000000"/>
              </w:rPr>
            </w:pPr>
            <w:r w:rsidRPr="00282A3B">
              <w:rPr>
                <w:rFonts w:asciiTheme="minorHAnsi" w:eastAsia="Times New Roman" w:hAnsiTheme="minorHAnsi" w:cstheme="minorHAnsi"/>
                <w:color w:val="000000"/>
              </w:rPr>
              <w:t>Activity</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6C1B8CC5" w14:textId="77777777" w:rsidR="00877BA9" w:rsidRPr="00282A3B" w:rsidRDefault="00877BA9" w:rsidP="00EF6C2E">
            <w:pPr>
              <w:widowControl/>
              <w:autoSpaceDE/>
              <w:autoSpaceDN/>
              <w:rPr>
                <w:rFonts w:asciiTheme="minorHAnsi" w:eastAsia="Times New Roman" w:hAnsiTheme="minorHAnsi" w:cstheme="minorHAnsi"/>
                <w:color w:val="000000"/>
              </w:rPr>
            </w:pPr>
            <w:r w:rsidRPr="00282A3B">
              <w:rPr>
                <w:rFonts w:asciiTheme="minorHAnsi" w:eastAsia="Times New Roman" w:hAnsiTheme="minorHAnsi" w:cstheme="minorHAnsi"/>
                <w:color w:val="000000"/>
              </w:rPr>
              <w:t>Estimated Total Cost</w:t>
            </w:r>
          </w:p>
        </w:tc>
      </w:tr>
      <w:tr w:rsidR="00877BA9" w:rsidRPr="00EF6C2E" w14:paraId="6553514F" w14:textId="77777777" w:rsidTr="00A008B4">
        <w:trPr>
          <w:trHeight w:val="630"/>
        </w:trPr>
        <w:tc>
          <w:tcPr>
            <w:tcW w:w="1099" w:type="dxa"/>
            <w:vMerge w:val="restart"/>
            <w:tcBorders>
              <w:top w:val="nil"/>
              <w:left w:val="single" w:sz="4" w:space="0" w:color="auto"/>
              <w:bottom w:val="single" w:sz="4" w:space="0" w:color="auto"/>
              <w:right w:val="single" w:sz="4" w:space="0" w:color="auto"/>
            </w:tcBorders>
            <w:shd w:val="clear" w:color="auto" w:fill="auto"/>
            <w:noWrap/>
            <w:hideMark/>
          </w:tcPr>
          <w:p w14:paraId="7277B56B" w14:textId="77777777" w:rsidR="00877BA9" w:rsidRPr="00EF6C2E" w:rsidRDefault="00877BA9" w:rsidP="00EF6C2E">
            <w:pPr>
              <w:widowControl/>
              <w:autoSpaceDE/>
              <w:autoSpaceDN/>
              <w:jc w:val="center"/>
              <w:rPr>
                <w:rFonts w:ascii="Calibri" w:eastAsia="Times New Roman" w:hAnsi="Calibri" w:cs="Calibri"/>
                <w:color w:val="000000"/>
              </w:rPr>
            </w:pPr>
            <w:r w:rsidRPr="00EF6C2E">
              <w:rPr>
                <w:rFonts w:ascii="Calibri" w:eastAsia="Times New Roman" w:hAnsi="Calibri" w:cs="Calibri"/>
                <w:color w:val="000000"/>
              </w:rPr>
              <w:t>2023</w:t>
            </w:r>
          </w:p>
        </w:tc>
        <w:tc>
          <w:tcPr>
            <w:tcW w:w="4092" w:type="dxa"/>
            <w:tcBorders>
              <w:top w:val="nil"/>
              <w:left w:val="nil"/>
              <w:bottom w:val="single" w:sz="4" w:space="0" w:color="auto"/>
              <w:right w:val="single" w:sz="4" w:space="0" w:color="auto"/>
            </w:tcBorders>
            <w:shd w:val="clear" w:color="auto" w:fill="auto"/>
            <w:vAlign w:val="center"/>
            <w:hideMark/>
          </w:tcPr>
          <w:p w14:paraId="0DAD2261" w14:textId="77777777" w:rsidR="00877BA9" w:rsidRPr="00282A3B" w:rsidRDefault="00877BA9" w:rsidP="00EF6C2E">
            <w:pPr>
              <w:widowControl/>
              <w:autoSpaceDE/>
              <w:autoSpaceDN/>
              <w:rPr>
                <w:rFonts w:asciiTheme="minorHAnsi" w:eastAsia="Times New Roman" w:hAnsiTheme="minorHAnsi" w:cstheme="minorHAnsi"/>
                <w:color w:val="000000"/>
              </w:rPr>
            </w:pPr>
            <w:r w:rsidRPr="00282A3B">
              <w:rPr>
                <w:rFonts w:asciiTheme="minorHAnsi" w:eastAsia="Times New Roman" w:hAnsiTheme="minorHAnsi" w:cstheme="minorHAnsi"/>
                <w:color w:val="000000"/>
              </w:rPr>
              <w:t>Airport Obstruction Mitigation (Environmental Assessment)</w:t>
            </w:r>
          </w:p>
        </w:tc>
        <w:tc>
          <w:tcPr>
            <w:tcW w:w="1638" w:type="dxa"/>
            <w:tcBorders>
              <w:top w:val="nil"/>
              <w:left w:val="nil"/>
              <w:bottom w:val="single" w:sz="4" w:space="0" w:color="auto"/>
              <w:right w:val="single" w:sz="4" w:space="0" w:color="auto"/>
            </w:tcBorders>
            <w:shd w:val="clear" w:color="auto" w:fill="auto"/>
            <w:vAlign w:val="center"/>
            <w:hideMark/>
          </w:tcPr>
          <w:p w14:paraId="460C9F1B" w14:textId="41BD7E19" w:rsidR="00877BA9" w:rsidRPr="00282A3B" w:rsidRDefault="00282A3B" w:rsidP="00EF6C2E">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E</w:t>
            </w:r>
            <w:r w:rsidR="00877BA9" w:rsidRPr="00282A3B">
              <w:rPr>
                <w:rFonts w:asciiTheme="minorHAnsi" w:eastAsia="Times New Roman" w:hAnsiTheme="minorHAnsi" w:cstheme="minorHAnsi"/>
                <w:color w:val="000000"/>
              </w:rPr>
              <w:t xml:space="preserve">nvironmental </w:t>
            </w:r>
            <w:r>
              <w:rPr>
                <w:rFonts w:asciiTheme="minorHAnsi" w:eastAsia="Times New Roman" w:hAnsiTheme="minorHAnsi" w:cstheme="minorHAnsi"/>
                <w:color w:val="000000"/>
              </w:rPr>
              <w:t>A</w:t>
            </w:r>
            <w:r w:rsidR="00877BA9" w:rsidRPr="00282A3B">
              <w:rPr>
                <w:rFonts w:asciiTheme="minorHAnsi" w:eastAsia="Times New Roman" w:hAnsiTheme="minorHAnsi" w:cstheme="minorHAnsi"/>
                <w:color w:val="000000"/>
              </w:rPr>
              <w:t>ssessment</w:t>
            </w:r>
          </w:p>
        </w:tc>
        <w:tc>
          <w:tcPr>
            <w:tcW w:w="1488" w:type="dxa"/>
            <w:tcBorders>
              <w:top w:val="nil"/>
              <w:left w:val="nil"/>
              <w:bottom w:val="single" w:sz="4" w:space="0" w:color="auto"/>
              <w:right w:val="single" w:sz="4" w:space="0" w:color="auto"/>
            </w:tcBorders>
            <w:shd w:val="clear" w:color="auto" w:fill="auto"/>
            <w:vAlign w:val="center"/>
            <w:hideMark/>
          </w:tcPr>
          <w:p w14:paraId="6D40ADAA" w14:textId="77777777" w:rsidR="00877BA9" w:rsidRPr="00282A3B" w:rsidRDefault="00877BA9" w:rsidP="00EF6C2E">
            <w:pPr>
              <w:widowControl/>
              <w:autoSpaceDE/>
              <w:autoSpaceDN/>
              <w:jc w:val="right"/>
              <w:rPr>
                <w:rFonts w:asciiTheme="minorHAnsi" w:eastAsia="Times New Roman" w:hAnsiTheme="minorHAnsi" w:cstheme="minorHAnsi"/>
                <w:color w:val="000000"/>
              </w:rPr>
            </w:pPr>
            <w:r w:rsidRPr="00282A3B">
              <w:rPr>
                <w:rFonts w:asciiTheme="minorHAnsi" w:eastAsia="Times New Roman" w:hAnsiTheme="minorHAnsi" w:cstheme="minorHAnsi"/>
                <w:color w:val="000000"/>
              </w:rPr>
              <w:t>$350,000</w:t>
            </w:r>
          </w:p>
        </w:tc>
      </w:tr>
      <w:tr w:rsidR="00877BA9" w:rsidRPr="00EF6C2E" w14:paraId="1ACF8185" w14:textId="77777777" w:rsidTr="00A008B4">
        <w:trPr>
          <w:trHeight w:val="300"/>
        </w:trPr>
        <w:tc>
          <w:tcPr>
            <w:tcW w:w="1099" w:type="dxa"/>
            <w:vMerge/>
            <w:tcBorders>
              <w:top w:val="nil"/>
              <w:left w:val="single" w:sz="4" w:space="0" w:color="auto"/>
              <w:bottom w:val="single" w:sz="4" w:space="0" w:color="auto"/>
              <w:right w:val="single" w:sz="4" w:space="0" w:color="auto"/>
            </w:tcBorders>
            <w:shd w:val="clear" w:color="auto" w:fill="auto"/>
            <w:vAlign w:val="center"/>
            <w:hideMark/>
          </w:tcPr>
          <w:p w14:paraId="48633BF5" w14:textId="77777777" w:rsidR="00877BA9" w:rsidRPr="00EF6C2E" w:rsidRDefault="00877BA9" w:rsidP="00EF6C2E">
            <w:pPr>
              <w:widowControl/>
              <w:autoSpaceDE/>
              <w:autoSpaceDN/>
              <w:rPr>
                <w:rFonts w:ascii="Calibri" w:eastAsia="Times New Roman" w:hAnsi="Calibri" w:cs="Calibri"/>
                <w:color w:val="000000"/>
              </w:rPr>
            </w:pPr>
          </w:p>
        </w:tc>
        <w:tc>
          <w:tcPr>
            <w:tcW w:w="4092" w:type="dxa"/>
            <w:tcBorders>
              <w:top w:val="nil"/>
              <w:left w:val="nil"/>
              <w:bottom w:val="single" w:sz="4" w:space="0" w:color="auto"/>
              <w:right w:val="single" w:sz="4" w:space="0" w:color="auto"/>
            </w:tcBorders>
            <w:shd w:val="clear" w:color="auto" w:fill="auto"/>
            <w:noWrap/>
            <w:vAlign w:val="center"/>
            <w:hideMark/>
          </w:tcPr>
          <w:p w14:paraId="78178FD5" w14:textId="77777777" w:rsidR="00877BA9" w:rsidRPr="00282A3B" w:rsidRDefault="00877BA9" w:rsidP="00EF6C2E">
            <w:pPr>
              <w:widowControl/>
              <w:autoSpaceDE/>
              <w:autoSpaceDN/>
              <w:rPr>
                <w:rFonts w:asciiTheme="minorHAnsi" w:eastAsia="Times New Roman" w:hAnsiTheme="minorHAnsi" w:cstheme="minorHAnsi"/>
                <w:color w:val="000000"/>
              </w:rPr>
            </w:pPr>
            <w:r w:rsidRPr="00282A3B">
              <w:rPr>
                <w:rFonts w:asciiTheme="minorHAnsi" w:eastAsia="Times New Roman" w:hAnsiTheme="minorHAnsi" w:cstheme="minorHAnsi"/>
                <w:color w:val="000000"/>
              </w:rPr>
              <w:t>Design Runway 1-19 - Design</w:t>
            </w:r>
          </w:p>
        </w:tc>
        <w:tc>
          <w:tcPr>
            <w:tcW w:w="1638" w:type="dxa"/>
            <w:tcBorders>
              <w:top w:val="nil"/>
              <w:left w:val="nil"/>
              <w:bottom w:val="single" w:sz="4" w:space="0" w:color="auto"/>
              <w:right w:val="single" w:sz="4" w:space="0" w:color="auto"/>
            </w:tcBorders>
            <w:shd w:val="clear" w:color="auto" w:fill="auto"/>
            <w:noWrap/>
            <w:vAlign w:val="center"/>
            <w:hideMark/>
          </w:tcPr>
          <w:p w14:paraId="3AF5D19F" w14:textId="6C561840" w:rsidR="00877BA9" w:rsidRPr="00282A3B" w:rsidRDefault="00282A3B" w:rsidP="00EF6C2E">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D</w:t>
            </w:r>
            <w:r w:rsidR="00877BA9" w:rsidRPr="00282A3B">
              <w:rPr>
                <w:rFonts w:asciiTheme="minorHAnsi" w:eastAsia="Times New Roman" w:hAnsiTheme="minorHAnsi" w:cstheme="minorHAnsi"/>
                <w:color w:val="000000"/>
              </w:rPr>
              <w:t>esign</w:t>
            </w:r>
          </w:p>
        </w:tc>
        <w:tc>
          <w:tcPr>
            <w:tcW w:w="1488" w:type="dxa"/>
            <w:tcBorders>
              <w:top w:val="nil"/>
              <w:left w:val="nil"/>
              <w:bottom w:val="single" w:sz="4" w:space="0" w:color="auto"/>
              <w:right w:val="single" w:sz="4" w:space="0" w:color="auto"/>
            </w:tcBorders>
            <w:shd w:val="clear" w:color="auto" w:fill="auto"/>
            <w:noWrap/>
            <w:vAlign w:val="center"/>
            <w:hideMark/>
          </w:tcPr>
          <w:p w14:paraId="03778254" w14:textId="77777777" w:rsidR="00877BA9" w:rsidRPr="00282A3B" w:rsidRDefault="00877BA9" w:rsidP="00EF6C2E">
            <w:pPr>
              <w:widowControl/>
              <w:autoSpaceDE/>
              <w:autoSpaceDN/>
              <w:jc w:val="right"/>
              <w:rPr>
                <w:rFonts w:asciiTheme="minorHAnsi" w:eastAsia="Times New Roman" w:hAnsiTheme="minorHAnsi" w:cstheme="minorHAnsi"/>
                <w:color w:val="000000"/>
              </w:rPr>
            </w:pPr>
            <w:r w:rsidRPr="00282A3B">
              <w:rPr>
                <w:rFonts w:asciiTheme="minorHAnsi" w:eastAsia="Times New Roman" w:hAnsiTheme="minorHAnsi" w:cstheme="minorHAnsi"/>
                <w:color w:val="000000"/>
              </w:rPr>
              <w:t>$720,000</w:t>
            </w:r>
          </w:p>
        </w:tc>
      </w:tr>
      <w:tr w:rsidR="00877BA9" w:rsidRPr="00EF6C2E" w14:paraId="5065624C" w14:textId="77777777" w:rsidTr="00A008B4">
        <w:trPr>
          <w:trHeight w:val="630"/>
        </w:trPr>
        <w:tc>
          <w:tcPr>
            <w:tcW w:w="1099" w:type="dxa"/>
            <w:vMerge/>
            <w:tcBorders>
              <w:top w:val="nil"/>
              <w:left w:val="single" w:sz="4" w:space="0" w:color="auto"/>
              <w:bottom w:val="single" w:sz="4" w:space="0" w:color="auto"/>
              <w:right w:val="single" w:sz="4" w:space="0" w:color="auto"/>
            </w:tcBorders>
            <w:shd w:val="clear" w:color="auto" w:fill="auto"/>
            <w:vAlign w:val="center"/>
            <w:hideMark/>
          </w:tcPr>
          <w:p w14:paraId="17C6103D" w14:textId="77777777" w:rsidR="00877BA9" w:rsidRPr="00EF6C2E" w:rsidRDefault="00877BA9" w:rsidP="00EF6C2E">
            <w:pPr>
              <w:widowControl/>
              <w:autoSpaceDE/>
              <w:autoSpaceDN/>
              <w:rPr>
                <w:rFonts w:ascii="Calibri" w:eastAsia="Times New Roman" w:hAnsi="Calibri" w:cs="Calibri"/>
                <w:color w:val="000000"/>
              </w:rPr>
            </w:pPr>
          </w:p>
        </w:tc>
        <w:tc>
          <w:tcPr>
            <w:tcW w:w="4092" w:type="dxa"/>
            <w:tcBorders>
              <w:top w:val="nil"/>
              <w:left w:val="nil"/>
              <w:bottom w:val="single" w:sz="4" w:space="0" w:color="auto"/>
              <w:right w:val="single" w:sz="4" w:space="0" w:color="auto"/>
            </w:tcBorders>
            <w:shd w:val="clear" w:color="auto" w:fill="auto"/>
            <w:vAlign w:val="center"/>
            <w:hideMark/>
          </w:tcPr>
          <w:p w14:paraId="04456A68" w14:textId="77777777" w:rsidR="00877BA9" w:rsidRPr="00282A3B" w:rsidRDefault="00877BA9" w:rsidP="00EF6C2E">
            <w:pPr>
              <w:widowControl/>
              <w:autoSpaceDE/>
              <w:autoSpaceDN/>
              <w:rPr>
                <w:rFonts w:asciiTheme="minorHAnsi" w:eastAsia="Times New Roman" w:hAnsiTheme="minorHAnsi" w:cstheme="minorHAnsi"/>
                <w:color w:val="000000"/>
              </w:rPr>
            </w:pPr>
            <w:r w:rsidRPr="00282A3B">
              <w:rPr>
                <w:rFonts w:asciiTheme="minorHAnsi" w:eastAsia="Times New Roman" w:hAnsiTheme="minorHAnsi" w:cstheme="minorHAnsi"/>
                <w:color w:val="000000"/>
              </w:rPr>
              <w:t>Acquire property - Telephonics area</w:t>
            </w:r>
          </w:p>
        </w:tc>
        <w:tc>
          <w:tcPr>
            <w:tcW w:w="1638" w:type="dxa"/>
            <w:tcBorders>
              <w:top w:val="nil"/>
              <w:left w:val="nil"/>
              <w:bottom w:val="single" w:sz="4" w:space="0" w:color="auto"/>
              <w:right w:val="single" w:sz="4" w:space="0" w:color="auto"/>
            </w:tcBorders>
            <w:shd w:val="clear" w:color="auto" w:fill="auto"/>
            <w:noWrap/>
            <w:vAlign w:val="center"/>
            <w:hideMark/>
          </w:tcPr>
          <w:p w14:paraId="760FDB4A" w14:textId="05CCCF71" w:rsidR="00877BA9" w:rsidRPr="00282A3B" w:rsidRDefault="00282A3B" w:rsidP="00EF6C2E">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L</w:t>
            </w:r>
            <w:r w:rsidR="00877BA9" w:rsidRPr="00282A3B">
              <w:rPr>
                <w:rFonts w:asciiTheme="minorHAnsi" w:eastAsia="Times New Roman" w:hAnsiTheme="minorHAnsi" w:cstheme="minorHAnsi"/>
                <w:color w:val="000000"/>
              </w:rPr>
              <w:t xml:space="preserve">and </w:t>
            </w:r>
            <w:r>
              <w:rPr>
                <w:rFonts w:asciiTheme="minorHAnsi" w:eastAsia="Times New Roman" w:hAnsiTheme="minorHAnsi" w:cstheme="minorHAnsi"/>
                <w:color w:val="000000"/>
              </w:rPr>
              <w:t>A</w:t>
            </w:r>
            <w:r w:rsidR="00877BA9" w:rsidRPr="00282A3B">
              <w:rPr>
                <w:rFonts w:asciiTheme="minorHAnsi" w:eastAsia="Times New Roman" w:hAnsiTheme="minorHAnsi" w:cstheme="minorHAnsi"/>
                <w:color w:val="000000"/>
              </w:rPr>
              <w:t>cquisition</w:t>
            </w:r>
          </w:p>
        </w:tc>
        <w:tc>
          <w:tcPr>
            <w:tcW w:w="1488" w:type="dxa"/>
            <w:tcBorders>
              <w:top w:val="nil"/>
              <w:left w:val="nil"/>
              <w:bottom w:val="single" w:sz="4" w:space="0" w:color="auto"/>
              <w:right w:val="single" w:sz="4" w:space="0" w:color="auto"/>
            </w:tcBorders>
            <w:shd w:val="clear" w:color="auto" w:fill="auto"/>
            <w:vAlign w:val="center"/>
            <w:hideMark/>
          </w:tcPr>
          <w:p w14:paraId="595C98F9" w14:textId="77777777" w:rsidR="00877BA9" w:rsidRPr="00282A3B" w:rsidRDefault="00877BA9" w:rsidP="00EF6C2E">
            <w:pPr>
              <w:widowControl/>
              <w:autoSpaceDE/>
              <w:autoSpaceDN/>
              <w:jc w:val="right"/>
              <w:rPr>
                <w:rFonts w:asciiTheme="minorHAnsi" w:eastAsia="Times New Roman" w:hAnsiTheme="minorHAnsi" w:cstheme="minorHAnsi"/>
                <w:color w:val="000000"/>
              </w:rPr>
            </w:pPr>
            <w:r w:rsidRPr="00282A3B">
              <w:rPr>
                <w:rFonts w:asciiTheme="minorHAnsi" w:eastAsia="Times New Roman" w:hAnsiTheme="minorHAnsi" w:cstheme="minorHAnsi"/>
                <w:color w:val="000000"/>
              </w:rPr>
              <w:t>$300,000</w:t>
            </w:r>
          </w:p>
        </w:tc>
      </w:tr>
      <w:tr w:rsidR="00877BA9" w:rsidRPr="00EF6C2E" w14:paraId="071361AC" w14:textId="77777777" w:rsidTr="00A008B4">
        <w:trPr>
          <w:trHeight w:val="300"/>
        </w:trPr>
        <w:tc>
          <w:tcPr>
            <w:tcW w:w="1099" w:type="dxa"/>
            <w:vMerge/>
            <w:tcBorders>
              <w:top w:val="nil"/>
              <w:left w:val="single" w:sz="4" w:space="0" w:color="auto"/>
              <w:bottom w:val="single" w:sz="4" w:space="0" w:color="auto"/>
              <w:right w:val="single" w:sz="4" w:space="0" w:color="auto"/>
            </w:tcBorders>
            <w:shd w:val="clear" w:color="auto" w:fill="auto"/>
            <w:vAlign w:val="center"/>
            <w:hideMark/>
          </w:tcPr>
          <w:p w14:paraId="5C78CF48" w14:textId="77777777" w:rsidR="00877BA9" w:rsidRPr="00EF6C2E" w:rsidRDefault="00877BA9" w:rsidP="00EF6C2E">
            <w:pPr>
              <w:widowControl/>
              <w:autoSpaceDE/>
              <w:autoSpaceDN/>
              <w:rPr>
                <w:rFonts w:ascii="Calibri" w:eastAsia="Times New Roman" w:hAnsi="Calibri" w:cs="Calibri"/>
                <w:color w:val="000000"/>
              </w:rPr>
            </w:pPr>
          </w:p>
        </w:tc>
        <w:tc>
          <w:tcPr>
            <w:tcW w:w="4092" w:type="dxa"/>
            <w:tcBorders>
              <w:top w:val="nil"/>
              <w:left w:val="nil"/>
              <w:bottom w:val="single" w:sz="4" w:space="0" w:color="auto"/>
              <w:right w:val="single" w:sz="4" w:space="0" w:color="auto"/>
            </w:tcBorders>
            <w:shd w:val="clear" w:color="auto" w:fill="auto"/>
            <w:noWrap/>
            <w:vAlign w:val="center"/>
            <w:hideMark/>
          </w:tcPr>
          <w:p w14:paraId="31978716" w14:textId="77777777" w:rsidR="00877BA9" w:rsidRPr="00282A3B" w:rsidRDefault="00877BA9" w:rsidP="00EF6C2E">
            <w:pPr>
              <w:widowControl/>
              <w:autoSpaceDE/>
              <w:autoSpaceDN/>
              <w:rPr>
                <w:rFonts w:asciiTheme="minorHAnsi" w:eastAsia="Times New Roman" w:hAnsiTheme="minorHAnsi" w:cstheme="minorHAnsi"/>
                <w:color w:val="000000"/>
              </w:rPr>
            </w:pPr>
            <w:r w:rsidRPr="00282A3B">
              <w:rPr>
                <w:rFonts w:asciiTheme="minorHAnsi" w:eastAsia="Times New Roman" w:hAnsiTheme="minorHAnsi" w:cstheme="minorHAnsi"/>
                <w:color w:val="000000"/>
              </w:rPr>
              <w:t>Construct Molloy Roof improvements</w:t>
            </w:r>
          </w:p>
        </w:tc>
        <w:tc>
          <w:tcPr>
            <w:tcW w:w="1638" w:type="dxa"/>
            <w:tcBorders>
              <w:top w:val="nil"/>
              <w:left w:val="nil"/>
              <w:bottom w:val="single" w:sz="4" w:space="0" w:color="auto"/>
              <w:right w:val="single" w:sz="4" w:space="0" w:color="auto"/>
            </w:tcBorders>
            <w:shd w:val="clear" w:color="auto" w:fill="auto"/>
            <w:noWrap/>
            <w:vAlign w:val="center"/>
            <w:hideMark/>
          </w:tcPr>
          <w:p w14:paraId="1D2622BF" w14:textId="0F41C5D4" w:rsidR="00877BA9" w:rsidRPr="00282A3B" w:rsidRDefault="00282A3B" w:rsidP="00EF6C2E">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C</w:t>
            </w:r>
            <w:r w:rsidR="00877BA9" w:rsidRPr="00282A3B">
              <w:rPr>
                <w:rFonts w:asciiTheme="minorHAnsi" w:eastAsia="Times New Roman" w:hAnsiTheme="minorHAnsi" w:cstheme="minorHAnsi"/>
                <w:color w:val="000000"/>
              </w:rPr>
              <w:t>onstruction</w:t>
            </w:r>
          </w:p>
        </w:tc>
        <w:tc>
          <w:tcPr>
            <w:tcW w:w="1488" w:type="dxa"/>
            <w:tcBorders>
              <w:top w:val="nil"/>
              <w:left w:val="nil"/>
              <w:bottom w:val="single" w:sz="4" w:space="0" w:color="auto"/>
              <w:right w:val="single" w:sz="4" w:space="0" w:color="auto"/>
            </w:tcBorders>
            <w:shd w:val="clear" w:color="auto" w:fill="auto"/>
            <w:noWrap/>
            <w:vAlign w:val="center"/>
            <w:hideMark/>
          </w:tcPr>
          <w:p w14:paraId="5B0FC55D" w14:textId="77777777" w:rsidR="00877BA9" w:rsidRPr="00282A3B" w:rsidRDefault="00877BA9" w:rsidP="00EF6C2E">
            <w:pPr>
              <w:widowControl/>
              <w:autoSpaceDE/>
              <w:autoSpaceDN/>
              <w:jc w:val="right"/>
              <w:rPr>
                <w:rFonts w:asciiTheme="minorHAnsi" w:eastAsia="Times New Roman" w:hAnsiTheme="minorHAnsi" w:cstheme="minorHAnsi"/>
                <w:color w:val="000000"/>
              </w:rPr>
            </w:pPr>
            <w:r w:rsidRPr="00282A3B">
              <w:rPr>
                <w:rFonts w:asciiTheme="minorHAnsi" w:eastAsia="Times New Roman" w:hAnsiTheme="minorHAnsi" w:cstheme="minorHAnsi"/>
                <w:color w:val="000000"/>
              </w:rPr>
              <w:t>$100,000</w:t>
            </w:r>
          </w:p>
        </w:tc>
      </w:tr>
      <w:tr w:rsidR="00877BA9" w:rsidRPr="00EF6C2E" w14:paraId="5D177EC6" w14:textId="77777777" w:rsidTr="00A008B4">
        <w:trPr>
          <w:trHeight w:val="300"/>
        </w:trPr>
        <w:tc>
          <w:tcPr>
            <w:tcW w:w="1099" w:type="dxa"/>
            <w:vMerge/>
            <w:tcBorders>
              <w:top w:val="nil"/>
              <w:left w:val="single" w:sz="4" w:space="0" w:color="auto"/>
              <w:bottom w:val="single" w:sz="4" w:space="0" w:color="auto"/>
              <w:right w:val="single" w:sz="4" w:space="0" w:color="auto"/>
            </w:tcBorders>
            <w:shd w:val="clear" w:color="auto" w:fill="auto"/>
            <w:vAlign w:val="center"/>
            <w:hideMark/>
          </w:tcPr>
          <w:p w14:paraId="0D96B1A5" w14:textId="77777777" w:rsidR="00877BA9" w:rsidRPr="00EF6C2E" w:rsidRDefault="00877BA9" w:rsidP="00EF6C2E">
            <w:pPr>
              <w:widowControl/>
              <w:autoSpaceDE/>
              <w:autoSpaceDN/>
              <w:rPr>
                <w:rFonts w:ascii="Calibri" w:eastAsia="Times New Roman" w:hAnsi="Calibri" w:cs="Calibri"/>
                <w:color w:val="000000"/>
              </w:rPr>
            </w:pPr>
          </w:p>
        </w:tc>
        <w:tc>
          <w:tcPr>
            <w:tcW w:w="4092" w:type="dxa"/>
            <w:tcBorders>
              <w:top w:val="nil"/>
              <w:left w:val="nil"/>
              <w:bottom w:val="single" w:sz="4" w:space="0" w:color="auto"/>
              <w:right w:val="single" w:sz="4" w:space="0" w:color="auto"/>
            </w:tcBorders>
            <w:shd w:val="clear" w:color="auto" w:fill="auto"/>
            <w:noWrap/>
            <w:vAlign w:val="center"/>
            <w:hideMark/>
          </w:tcPr>
          <w:p w14:paraId="004073CA" w14:textId="77777777" w:rsidR="00877BA9" w:rsidRPr="00282A3B" w:rsidRDefault="00877BA9" w:rsidP="00EF6C2E">
            <w:pPr>
              <w:widowControl/>
              <w:autoSpaceDE/>
              <w:autoSpaceDN/>
              <w:rPr>
                <w:rFonts w:asciiTheme="minorHAnsi" w:eastAsia="Times New Roman" w:hAnsiTheme="minorHAnsi" w:cstheme="minorHAnsi"/>
                <w:color w:val="000000"/>
              </w:rPr>
            </w:pPr>
            <w:r w:rsidRPr="00282A3B">
              <w:rPr>
                <w:rFonts w:asciiTheme="minorHAnsi" w:eastAsia="Times New Roman" w:hAnsiTheme="minorHAnsi" w:cstheme="minorHAnsi"/>
                <w:color w:val="000000"/>
              </w:rPr>
              <w:t>Construction Inspection Molloy Roof Improvements</w:t>
            </w:r>
          </w:p>
        </w:tc>
        <w:tc>
          <w:tcPr>
            <w:tcW w:w="1638" w:type="dxa"/>
            <w:tcBorders>
              <w:top w:val="nil"/>
              <w:left w:val="nil"/>
              <w:bottom w:val="single" w:sz="4" w:space="0" w:color="auto"/>
              <w:right w:val="single" w:sz="4" w:space="0" w:color="auto"/>
            </w:tcBorders>
            <w:shd w:val="clear" w:color="auto" w:fill="auto"/>
            <w:noWrap/>
            <w:vAlign w:val="center"/>
            <w:hideMark/>
          </w:tcPr>
          <w:p w14:paraId="43A6C002" w14:textId="77777777" w:rsidR="00877BA9" w:rsidRPr="00282A3B" w:rsidRDefault="00877BA9" w:rsidP="00EF6C2E">
            <w:pPr>
              <w:widowControl/>
              <w:autoSpaceDE/>
              <w:autoSpaceDN/>
              <w:rPr>
                <w:rFonts w:asciiTheme="minorHAnsi" w:eastAsia="Times New Roman" w:hAnsiTheme="minorHAnsi" w:cstheme="minorHAnsi"/>
                <w:color w:val="000000"/>
              </w:rPr>
            </w:pPr>
            <w:r w:rsidRPr="00282A3B">
              <w:rPr>
                <w:rFonts w:asciiTheme="minorHAnsi" w:eastAsia="Times New Roman" w:hAnsiTheme="minorHAnsi" w:cstheme="minorHAnsi"/>
                <w:color w:val="000000"/>
              </w:rPr>
              <w:t>CI</w:t>
            </w:r>
          </w:p>
        </w:tc>
        <w:tc>
          <w:tcPr>
            <w:tcW w:w="1488" w:type="dxa"/>
            <w:tcBorders>
              <w:top w:val="nil"/>
              <w:left w:val="nil"/>
              <w:bottom w:val="single" w:sz="4" w:space="0" w:color="auto"/>
              <w:right w:val="single" w:sz="4" w:space="0" w:color="auto"/>
            </w:tcBorders>
            <w:shd w:val="clear" w:color="auto" w:fill="auto"/>
            <w:noWrap/>
            <w:vAlign w:val="center"/>
            <w:hideMark/>
          </w:tcPr>
          <w:p w14:paraId="6F20EC55" w14:textId="77777777" w:rsidR="00877BA9" w:rsidRPr="00282A3B" w:rsidRDefault="00877BA9" w:rsidP="00EF6C2E">
            <w:pPr>
              <w:widowControl/>
              <w:autoSpaceDE/>
              <w:autoSpaceDN/>
              <w:jc w:val="right"/>
              <w:rPr>
                <w:rFonts w:asciiTheme="minorHAnsi" w:eastAsia="Times New Roman" w:hAnsiTheme="minorHAnsi" w:cstheme="minorHAnsi"/>
                <w:color w:val="000000"/>
              </w:rPr>
            </w:pPr>
            <w:r w:rsidRPr="00282A3B">
              <w:rPr>
                <w:rFonts w:asciiTheme="minorHAnsi" w:eastAsia="Times New Roman" w:hAnsiTheme="minorHAnsi" w:cstheme="minorHAnsi"/>
                <w:color w:val="000000"/>
              </w:rPr>
              <w:t>$50,000</w:t>
            </w:r>
          </w:p>
        </w:tc>
      </w:tr>
      <w:tr w:rsidR="00877BA9" w:rsidRPr="00EF6C2E" w14:paraId="4BF739F1" w14:textId="77777777" w:rsidTr="00A008B4">
        <w:trPr>
          <w:trHeight w:val="630"/>
        </w:trPr>
        <w:tc>
          <w:tcPr>
            <w:tcW w:w="1099" w:type="dxa"/>
            <w:vMerge/>
            <w:tcBorders>
              <w:top w:val="nil"/>
              <w:left w:val="single" w:sz="4" w:space="0" w:color="auto"/>
              <w:bottom w:val="single" w:sz="4" w:space="0" w:color="auto"/>
              <w:right w:val="single" w:sz="4" w:space="0" w:color="auto"/>
            </w:tcBorders>
            <w:shd w:val="clear" w:color="auto" w:fill="auto"/>
            <w:vAlign w:val="center"/>
            <w:hideMark/>
          </w:tcPr>
          <w:p w14:paraId="6967628B" w14:textId="77777777" w:rsidR="00877BA9" w:rsidRPr="00EF6C2E" w:rsidRDefault="00877BA9" w:rsidP="00877BA9">
            <w:pPr>
              <w:widowControl/>
              <w:autoSpaceDE/>
              <w:autoSpaceDN/>
              <w:rPr>
                <w:rFonts w:ascii="Calibri" w:eastAsia="Times New Roman" w:hAnsi="Calibri" w:cs="Calibri"/>
                <w:color w:val="000000"/>
              </w:rPr>
            </w:pPr>
          </w:p>
        </w:tc>
        <w:tc>
          <w:tcPr>
            <w:tcW w:w="4092" w:type="dxa"/>
            <w:tcBorders>
              <w:top w:val="nil"/>
              <w:left w:val="nil"/>
              <w:bottom w:val="single" w:sz="4" w:space="0" w:color="auto"/>
              <w:right w:val="single" w:sz="4" w:space="0" w:color="auto"/>
            </w:tcBorders>
            <w:shd w:val="clear" w:color="auto" w:fill="auto"/>
            <w:vAlign w:val="center"/>
            <w:hideMark/>
          </w:tcPr>
          <w:p w14:paraId="2F783A50" w14:textId="77777777" w:rsidR="00877BA9" w:rsidRPr="007F7B72" w:rsidRDefault="00877BA9" w:rsidP="00877BA9">
            <w:pPr>
              <w:widowControl/>
              <w:autoSpaceDE/>
              <w:autoSpaceDN/>
              <w:rPr>
                <w:rFonts w:asciiTheme="minorHAnsi" w:eastAsia="Times New Roman" w:hAnsiTheme="minorHAnsi" w:cstheme="minorHAnsi"/>
                <w:color w:val="000000"/>
              </w:rPr>
            </w:pPr>
            <w:r w:rsidRPr="007F7B72">
              <w:rPr>
                <w:rFonts w:asciiTheme="minorHAnsi" w:eastAsia="Times New Roman" w:hAnsiTheme="minorHAnsi" w:cstheme="minorHAnsi"/>
                <w:color w:val="000000"/>
              </w:rPr>
              <w:t>Construct Conklin Street site cleanup</w:t>
            </w:r>
          </w:p>
        </w:tc>
        <w:tc>
          <w:tcPr>
            <w:tcW w:w="1638" w:type="dxa"/>
            <w:tcBorders>
              <w:top w:val="nil"/>
              <w:left w:val="nil"/>
              <w:bottom w:val="single" w:sz="4" w:space="0" w:color="auto"/>
              <w:right w:val="single" w:sz="4" w:space="0" w:color="auto"/>
            </w:tcBorders>
            <w:shd w:val="clear" w:color="auto" w:fill="auto"/>
            <w:noWrap/>
            <w:vAlign w:val="center"/>
            <w:hideMark/>
          </w:tcPr>
          <w:p w14:paraId="3261DC17" w14:textId="1AACFB9C" w:rsidR="00877BA9" w:rsidRPr="007F7B72" w:rsidRDefault="00282A3B" w:rsidP="00877BA9">
            <w:pPr>
              <w:widowControl/>
              <w:autoSpaceDE/>
              <w:autoSpaceDN/>
              <w:rPr>
                <w:rFonts w:asciiTheme="minorHAnsi" w:eastAsia="Times New Roman" w:hAnsiTheme="minorHAnsi" w:cstheme="minorHAnsi"/>
                <w:color w:val="000000"/>
              </w:rPr>
            </w:pPr>
            <w:r w:rsidRPr="007F7B72">
              <w:rPr>
                <w:rFonts w:asciiTheme="minorHAnsi" w:eastAsia="Times New Roman" w:hAnsiTheme="minorHAnsi" w:cstheme="minorHAnsi"/>
                <w:color w:val="000000"/>
              </w:rPr>
              <w:t>C</w:t>
            </w:r>
            <w:r w:rsidR="00877BA9" w:rsidRPr="007F7B72">
              <w:rPr>
                <w:rFonts w:asciiTheme="minorHAnsi" w:eastAsia="Times New Roman" w:hAnsiTheme="minorHAnsi" w:cstheme="minorHAnsi"/>
                <w:color w:val="000000"/>
              </w:rPr>
              <w:t>onstruction</w:t>
            </w:r>
          </w:p>
        </w:tc>
        <w:tc>
          <w:tcPr>
            <w:tcW w:w="1488" w:type="dxa"/>
            <w:tcBorders>
              <w:top w:val="nil"/>
              <w:left w:val="nil"/>
              <w:bottom w:val="single" w:sz="4" w:space="0" w:color="auto"/>
              <w:right w:val="single" w:sz="4" w:space="0" w:color="auto"/>
            </w:tcBorders>
            <w:shd w:val="clear" w:color="auto" w:fill="auto"/>
            <w:noWrap/>
            <w:vAlign w:val="center"/>
            <w:hideMark/>
          </w:tcPr>
          <w:p w14:paraId="6F452DB4" w14:textId="77777777" w:rsidR="00877BA9" w:rsidRPr="007F7B72" w:rsidRDefault="00877BA9" w:rsidP="00877BA9">
            <w:pPr>
              <w:widowControl/>
              <w:autoSpaceDE/>
              <w:autoSpaceDN/>
              <w:jc w:val="right"/>
              <w:rPr>
                <w:rFonts w:asciiTheme="minorHAnsi" w:eastAsia="Times New Roman" w:hAnsiTheme="minorHAnsi" w:cstheme="minorHAnsi"/>
                <w:color w:val="000000"/>
              </w:rPr>
            </w:pPr>
            <w:r w:rsidRPr="007F7B72">
              <w:rPr>
                <w:rFonts w:asciiTheme="minorHAnsi" w:eastAsia="Times New Roman" w:hAnsiTheme="minorHAnsi" w:cstheme="minorHAnsi"/>
                <w:color w:val="000000"/>
              </w:rPr>
              <w:t>$500,000</w:t>
            </w:r>
          </w:p>
        </w:tc>
      </w:tr>
      <w:tr w:rsidR="00877BA9" w:rsidRPr="00EF6C2E" w14:paraId="4E64E4AD" w14:textId="77777777" w:rsidTr="00A008B4">
        <w:trPr>
          <w:trHeight w:val="875"/>
        </w:trPr>
        <w:tc>
          <w:tcPr>
            <w:tcW w:w="1099" w:type="dxa"/>
            <w:vMerge/>
            <w:tcBorders>
              <w:top w:val="nil"/>
              <w:left w:val="single" w:sz="4" w:space="0" w:color="auto"/>
              <w:bottom w:val="single" w:sz="4" w:space="0" w:color="auto"/>
              <w:right w:val="single" w:sz="4" w:space="0" w:color="auto"/>
            </w:tcBorders>
            <w:shd w:val="clear" w:color="auto" w:fill="auto"/>
            <w:vAlign w:val="center"/>
            <w:hideMark/>
          </w:tcPr>
          <w:p w14:paraId="0E0770B0" w14:textId="77777777" w:rsidR="00877BA9" w:rsidRPr="00EF6C2E" w:rsidRDefault="00877BA9" w:rsidP="00877BA9">
            <w:pPr>
              <w:widowControl/>
              <w:autoSpaceDE/>
              <w:autoSpaceDN/>
              <w:rPr>
                <w:rFonts w:ascii="Calibri" w:eastAsia="Times New Roman" w:hAnsi="Calibri" w:cs="Calibri"/>
                <w:color w:val="000000"/>
              </w:rPr>
            </w:pPr>
          </w:p>
        </w:tc>
        <w:tc>
          <w:tcPr>
            <w:tcW w:w="4092" w:type="dxa"/>
            <w:tcBorders>
              <w:top w:val="nil"/>
              <w:left w:val="nil"/>
              <w:bottom w:val="single" w:sz="4" w:space="0" w:color="auto"/>
              <w:right w:val="single" w:sz="4" w:space="0" w:color="auto"/>
            </w:tcBorders>
            <w:shd w:val="clear" w:color="auto" w:fill="auto"/>
            <w:vAlign w:val="center"/>
            <w:hideMark/>
          </w:tcPr>
          <w:p w14:paraId="591A2EFC" w14:textId="77777777" w:rsidR="00877BA9" w:rsidRPr="007F7B72" w:rsidRDefault="00877BA9" w:rsidP="00877BA9">
            <w:pPr>
              <w:widowControl/>
              <w:autoSpaceDE/>
              <w:autoSpaceDN/>
              <w:rPr>
                <w:rFonts w:asciiTheme="minorHAnsi" w:eastAsia="Times New Roman" w:hAnsiTheme="minorHAnsi" w:cstheme="minorHAnsi"/>
                <w:color w:val="000000"/>
              </w:rPr>
            </w:pPr>
            <w:r w:rsidRPr="007F7B72">
              <w:rPr>
                <w:rFonts w:asciiTheme="minorHAnsi" w:eastAsia="Times New Roman" w:hAnsiTheme="minorHAnsi" w:cstheme="minorHAnsi"/>
                <w:color w:val="000000"/>
              </w:rPr>
              <w:t>Construction Inspection Conklin Street site cleanup</w:t>
            </w:r>
          </w:p>
        </w:tc>
        <w:tc>
          <w:tcPr>
            <w:tcW w:w="1638" w:type="dxa"/>
            <w:tcBorders>
              <w:top w:val="nil"/>
              <w:left w:val="nil"/>
              <w:bottom w:val="single" w:sz="4" w:space="0" w:color="auto"/>
              <w:right w:val="single" w:sz="4" w:space="0" w:color="auto"/>
            </w:tcBorders>
            <w:shd w:val="clear" w:color="auto" w:fill="auto"/>
            <w:noWrap/>
            <w:vAlign w:val="center"/>
            <w:hideMark/>
          </w:tcPr>
          <w:p w14:paraId="5C896943" w14:textId="77777777" w:rsidR="00877BA9" w:rsidRPr="007F7B72" w:rsidRDefault="00877BA9" w:rsidP="00877BA9">
            <w:pPr>
              <w:widowControl/>
              <w:autoSpaceDE/>
              <w:autoSpaceDN/>
              <w:rPr>
                <w:rFonts w:asciiTheme="minorHAnsi" w:eastAsia="Times New Roman" w:hAnsiTheme="minorHAnsi" w:cstheme="minorHAnsi"/>
                <w:color w:val="000000"/>
              </w:rPr>
            </w:pPr>
            <w:r w:rsidRPr="007F7B72">
              <w:rPr>
                <w:rFonts w:asciiTheme="minorHAnsi" w:eastAsia="Times New Roman" w:hAnsiTheme="minorHAnsi" w:cstheme="minorHAnsi"/>
                <w:color w:val="000000"/>
              </w:rPr>
              <w:t>CI</w:t>
            </w:r>
          </w:p>
        </w:tc>
        <w:tc>
          <w:tcPr>
            <w:tcW w:w="1488" w:type="dxa"/>
            <w:tcBorders>
              <w:top w:val="nil"/>
              <w:left w:val="nil"/>
              <w:bottom w:val="single" w:sz="4" w:space="0" w:color="auto"/>
              <w:right w:val="single" w:sz="4" w:space="0" w:color="auto"/>
            </w:tcBorders>
            <w:shd w:val="clear" w:color="auto" w:fill="auto"/>
            <w:vAlign w:val="center"/>
            <w:hideMark/>
          </w:tcPr>
          <w:p w14:paraId="1E9828E0" w14:textId="77777777" w:rsidR="00877BA9" w:rsidRPr="007F7B72" w:rsidRDefault="00877BA9" w:rsidP="00877BA9">
            <w:pPr>
              <w:widowControl/>
              <w:autoSpaceDE/>
              <w:autoSpaceDN/>
              <w:jc w:val="right"/>
              <w:rPr>
                <w:rFonts w:asciiTheme="minorHAnsi" w:eastAsia="Times New Roman" w:hAnsiTheme="minorHAnsi" w:cstheme="minorHAnsi"/>
                <w:color w:val="000000"/>
              </w:rPr>
            </w:pPr>
            <w:r w:rsidRPr="007F7B72">
              <w:rPr>
                <w:rFonts w:asciiTheme="minorHAnsi" w:eastAsia="Times New Roman" w:hAnsiTheme="minorHAnsi" w:cstheme="minorHAnsi"/>
                <w:color w:val="000000"/>
              </w:rPr>
              <w:t>$75,000</w:t>
            </w:r>
          </w:p>
        </w:tc>
      </w:tr>
      <w:tr w:rsidR="00877BA9" w:rsidRPr="00EF6C2E" w14:paraId="4324DAA7" w14:textId="77777777" w:rsidTr="00A008B4">
        <w:trPr>
          <w:trHeight w:val="315"/>
        </w:trPr>
        <w:tc>
          <w:tcPr>
            <w:tcW w:w="1099" w:type="dxa"/>
            <w:vMerge/>
            <w:tcBorders>
              <w:top w:val="nil"/>
              <w:left w:val="single" w:sz="4" w:space="0" w:color="auto"/>
              <w:bottom w:val="single" w:sz="4" w:space="0" w:color="auto"/>
              <w:right w:val="single" w:sz="4" w:space="0" w:color="auto"/>
            </w:tcBorders>
            <w:shd w:val="clear" w:color="auto" w:fill="auto"/>
            <w:vAlign w:val="center"/>
            <w:hideMark/>
          </w:tcPr>
          <w:p w14:paraId="0FA5AFBF" w14:textId="77777777" w:rsidR="00877BA9" w:rsidRPr="00EF6C2E" w:rsidRDefault="00877BA9" w:rsidP="00877BA9">
            <w:pPr>
              <w:widowControl/>
              <w:autoSpaceDE/>
              <w:autoSpaceDN/>
              <w:rPr>
                <w:rFonts w:ascii="Calibri" w:eastAsia="Times New Roman" w:hAnsi="Calibri" w:cs="Calibri"/>
                <w:color w:val="000000"/>
              </w:rPr>
            </w:pPr>
          </w:p>
        </w:tc>
        <w:tc>
          <w:tcPr>
            <w:tcW w:w="4092" w:type="dxa"/>
            <w:tcBorders>
              <w:top w:val="nil"/>
              <w:left w:val="nil"/>
              <w:bottom w:val="single" w:sz="4" w:space="0" w:color="auto"/>
              <w:right w:val="single" w:sz="4" w:space="0" w:color="auto"/>
            </w:tcBorders>
            <w:shd w:val="clear" w:color="auto" w:fill="auto"/>
            <w:vAlign w:val="center"/>
            <w:hideMark/>
          </w:tcPr>
          <w:p w14:paraId="46A92C56" w14:textId="77777777" w:rsidR="00877BA9" w:rsidRPr="007F7B72" w:rsidRDefault="00877BA9" w:rsidP="00877BA9">
            <w:pPr>
              <w:widowControl/>
              <w:autoSpaceDE/>
              <w:autoSpaceDN/>
              <w:rPr>
                <w:rFonts w:asciiTheme="minorHAnsi" w:eastAsia="Times New Roman" w:hAnsiTheme="minorHAnsi" w:cstheme="minorHAnsi"/>
                <w:color w:val="000000"/>
              </w:rPr>
            </w:pPr>
            <w:r w:rsidRPr="007F7B72">
              <w:rPr>
                <w:rFonts w:asciiTheme="minorHAnsi" w:eastAsia="Times New Roman" w:hAnsiTheme="minorHAnsi" w:cstheme="minorHAnsi"/>
                <w:color w:val="000000"/>
              </w:rPr>
              <w:t>FAA Planning</w:t>
            </w:r>
          </w:p>
        </w:tc>
        <w:tc>
          <w:tcPr>
            <w:tcW w:w="1638" w:type="dxa"/>
            <w:tcBorders>
              <w:top w:val="nil"/>
              <w:left w:val="nil"/>
              <w:bottom w:val="single" w:sz="4" w:space="0" w:color="auto"/>
              <w:right w:val="single" w:sz="4" w:space="0" w:color="auto"/>
            </w:tcBorders>
            <w:shd w:val="clear" w:color="auto" w:fill="auto"/>
            <w:noWrap/>
            <w:vAlign w:val="center"/>
            <w:hideMark/>
          </w:tcPr>
          <w:p w14:paraId="6316CA03" w14:textId="6D992805" w:rsidR="00877BA9" w:rsidRPr="007F7B72" w:rsidRDefault="00282A3B" w:rsidP="00877BA9">
            <w:pPr>
              <w:widowControl/>
              <w:autoSpaceDE/>
              <w:autoSpaceDN/>
              <w:rPr>
                <w:rFonts w:asciiTheme="minorHAnsi" w:eastAsia="Times New Roman" w:hAnsiTheme="minorHAnsi" w:cstheme="minorHAnsi"/>
                <w:color w:val="000000"/>
              </w:rPr>
            </w:pPr>
            <w:r w:rsidRPr="007F7B72">
              <w:rPr>
                <w:rFonts w:asciiTheme="minorHAnsi" w:eastAsia="Times New Roman" w:hAnsiTheme="minorHAnsi" w:cstheme="minorHAnsi"/>
                <w:color w:val="000000"/>
              </w:rPr>
              <w:t>E</w:t>
            </w:r>
            <w:r w:rsidR="00877BA9" w:rsidRPr="007F7B72">
              <w:rPr>
                <w:rFonts w:asciiTheme="minorHAnsi" w:eastAsia="Times New Roman" w:hAnsiTheme="minorHAnsi" w:cstheme="minorHAnsi"/>
                <w:color w:val="000000"/>
              </w:rPr>
              <w:t>ngineering</w:t>
            </w:r>
          </w:p>
        </w:tc>
        <w:tc>
          <w:tcPr>
            <w:tcW w:w="1488" w:type="dxa"/>
            <w:tcBorders>
              <w:top w:val="nil"/>
              <w:left w:val="nil"/>
              <w:bottom w:val="single" w:sz="4" w:space="0" w:color="auto"/>
              <w:right w:val="single" w:sz="4" w:space="0" w:color="auto"/>
            </w:tcBorders>
            <w:shd w:val="clear" w:color="auto" w:fill="auto"/>
            <w:vAlign w:val="center"/>
            <w:hideMark/>
          </w:tcPr>
          <w:p w14:paraId="7C50CF12" w14:textId="77777777" w:rsidR="00877BA9" w:rsidRPr="007F7B72" w:rsidRDefault="00877BA9" w:rsidP="00877BA9">
            <w:pPr>
              <w:widowControl/>
              <w:autoSpaceDE/>
              <w:autoSpaceDN/>
              <w:jc w:val="right"/>
              <w:rPr>
                <w:rFonts w:asciiTheme="minorHAnsi" w:eastAsia="Times New Roman" w:hAnsiTheme="minorHAnsi" w:cstheme="minorHAnsi"/>
                <w:color w:val="000000"/>
              </w:rPr>
            </w:pPr>
            <w:r w:rsidRPr="007F7B72">
              <w:rPr>
                <w:rFonts w:asciiTheme="minorHAnsi" w:eastAsia="Times New Roman" w:hAnsiTheme="minorHAnsi" w:cstheme="minorHAnsi"/>
                <w:color w:val="000000"/>
              </w:rPr>
              <w:t>$300,000</w:t>
            </w:r>
          </w:p>
        </w:tc>
      </w:tr>
      <w:tr w:rsidR="00877BA9" w:rsidRPr="00EF6C2E" w14:paraId="79A4C9C0" w14:textId="77777777" w:rsidTr="00A008B4">
        <w:trPr>
          <w:trHeight w:val="315"/>
        </w:trPr>
        <w:tc>
          <w:tcPr>
            <w:tcW w:w="1099" w:type="dxa"/>
            <w:vMerge/>
            <w:tcBorders>
              <w:top w:val="nil"/>
              <w:left w:val="single" w:sz="4" w:space="0" w:color="auto"/>
              <w:bottom w:val="single" w:sz="4" w:space="0" w:color="auto"/>
              <w:right w:val="single" w:sz="4" w:space="0" w:color="auto"/>
            </w:tcBorders>
            <w:shd w:val="clear" w:color="auto" w:fill="auto"/>
            <w:vAlign w:val="center"/>
            <w:hideMark/>
          </w:tcPr>
          <w:p w14:paraId="2F231E44" w14:textId="77777777" w:rsidR="00877BA9" w:rsidRPr="00EF6C2E" w:rsidRDefault="00877BA9" w:rsidP="00877BA9">
            <w:pPr>
              <w:widowControl/>
              <w:autoSpaceDE/>
              <w:autoSpaceDN/>
              <w:rPr>
                <w:rFonts w:ascii="Calibri" w:eastAsia="Times New Roman" w:hAnsi="Calibri" w:cs="Calibri"/>
                <w:color w:val="000000"/>
              </w:rPr>
            </w:pPr>
          </w:p>
        </w:tc>
        <w:tc>
          <w:tcPr>
            <w:tcW w:w="4092" w:type="dxa"/>
            <w:tcBorders>
              <w:top w:val="nil"/>
              <w:left w:val="nil"/>
              <w:bottom w:val="single" w:sz="4" w:space="0" w:color="auto"/>
              <w:right w:val="single" w:sz="4" w:space="0" w:color="auto"/>
            </w:tcBorders>
            <w:shd w:val="clear" w:color="auto" w:fill="auto"/>
            <w:vAlign w:val="center"/>
            <w:hideMark/>
          </w:tcPr>
          <w:p w14:paraId="2EA98232" w14:textId="77777777" w:rsidR="00877BA9" w:rsidRPr="007F7B72" w:rsidRDefault="00877BA9" w:rsidP="00877BA9">
            <w:pPr>
              <w:widowControl/>
              <w:autoSpaceDE/>
              <w:autoSpaceDN/>
              <w:rPr>
                <w:rFonts w:asciiTheme="minorHAnsi" w:eastAsia="Times New Roman" w:hAnsiTheme="minorHAnsi" w:cstheme="minorHAnsi"/>
                <w:color w:val="000000"/>
              </w:rPr>
            </w:pPr>
            <w:r w:rsidRPr="007F7B72">
              <w:rPr>
                <w:rFonts w:asciiTheme="minorHAnsi" w:eastAsia="Times New Roman" w:hAnsiTheme="minorHAnsi" w:cstheme="minorHAnsi"/>
                <w:color w:val="000000"/>
              </w:rPr>
              <w:t xml:space="preserve">TAA Reviews </w:t>
            </w:r>
          </w:p>
        </w:tc>
        <w:tc>
          <w:tcPr>
            <w:tcW w:w="1638" w:type="dxa"/>
            <w:tcBorders>
              <w:top w:val="nil"/>
              <w:left w:val="nil"/>
              <w:bottom w:val="single" w:sz="4" w:space="0" w:color="auto"/>
              <w:right w:val="single" w:sz="4" w:space="0" w:color="auto"/>
            </w:tcBorders>
            <w:shd w:val="clear" w:color="auto" w:fill="auto"/>
            <w:noWrap/>
            <w:vAlign w:val="center"/>
            <w:hideMark/>
          </w:tcPr>
          <w:p w14:paraId="37F49141" w14:textId="7188773C" w:rsidR="00877BA9" w:rsidRPr="007F7B72" w:rsidRDefault="00282A3B" w:rsidP="00877BA9">
            <w:pPr>
              <w:widowControl/>
              <w:autoSpaceDE/>
              <w:autoSpaceDN/>
              <w:rPr>
                <w:rFonts w:asciiTheme="minorHAnsi" w:eastAsia="Times New Roman" w:hAnsiTheme="minorHAnsi" w:cstheme="minorHAnsi"/>
                <w:color w:val="000000"/>
              </w:rPr>
            </w:pPr>
            <w:r w:rsidRPr="007F7B72">
              <w:rPr>
                <w:rFonts w:asciiTheme="minorHAnsi" w:eastAsia="Times New Roman" w:hAnsiTheme="minorHAnsi" w:cstheme="minorHAnsi"/>
                <w:color w:val="000000"/>
              </w:rPr>
              <w:t>E</w:t>
            </w:r>
            <w:r w:rsidR="00877BA9" w:rsidRPr="007F7B72">
              <w:rPr>
                <w:rFonts w:asciiTheme="minorHAnsi" w:eastAsia="Times New Roman" w:hAnsiTheme="minorHAnsi" w:cstheme="minorHAnsi"/>
                <w:color w:val="000000"/>
              </w:rPr>
              <w:t>ngineering</w:t>
            </w:r>
          </w:p>
        </w:tc>
        <w:tc>
          <w:tcPr>
            <w:tcW w:w="1488" w:type="dxa"/>
            <w:tcBorders>
              <w:top w:val="nil"/>
              <w:left w:val="nil"/>
              <w:bottom w:val="single" w:sz="4" w:space="0" w:color="auto"/>
              <w:right w:val="single" w:sz="4" w:space="0" w:color="auto"/>
            </w:tcBorders>
            <w:shd w:val="clear" w:color="auto" w:fill="auto"/>
            <w:vAlign w:val="center"/>
            <w:hideMark/>
          </w:tcPr>
          <w:p w14:paraId="3C754354" w14:textId="77777777" w:rsidR="00877BA9" w:rsidRPr="007F7B72" w:rsidRDefault="00877BA9" w:rsidP="00877BA9">
            <w:pPr>
              <w:widowControl/>
              <w:autoSpaceDE/>
              <w:autoSpaceDN/>
              <w:jc w:val="right"/>
              <w:rPr>
                <w:rFonts w:asciiTheme="minorHAnsi" w:eastAsia="Times New Roman" w:hAnsiTheme="minorHAnsi" w:cstheme="minorHAnsi"/>
                <w:color w:val="000000"/>
              </w:rPr>
            </w:pPr>
            <w:r w:rsidRPr="007F7B72">
              <w:rPr>
                <w:rFonts w:asciiTheme="minorHAnsi" w:eastAsia="Times New Roman" w:hAnsiTheme="minorHAnsi" w:cstheme="minorHAnsi"/>
                <w:color w:val="000000"/>
              </w:rPr>
              <w:t>$300,000</w:t>
            </w:r>
          </w:p>
        </w:tc>
      </w:tr>
      <w:tr w:rsidR="00877BA9" w:rsidRPr="00EF6C2E" w14:paraId="750803AE" w14:textId="77777777" w:rsidTr="00A008B4">
        <w:trPr>
          <w:trHeight w:val="630"/>
        </w:trPr>
        <w:tc>
          <w:tcPr>
            <w:tcW w:w="1099" w:type="dxa"/>
            <w:vMerge/>
            <w:tcBorders>
              <w:top w:val="nil"/>
              <w:left w:val="single" w:sz="4" w:space="0" w:color="auto"/>
              <w:bottom w:val="single" w:sz="4" w:space="0" w:color="auto"/>
              <w:right w:val="single" w:sz="4" w:space="0" w:color="auto"/>
            </w:tcBorders>
            <w:shd w:val="clear" w:color="auto" w:fill="auto"/>
            <w:vAlign w:val="center"/>
            <w:hideMark/>
          </w:tcPr>
          <w:p w14:paraId="41DCBB98" w14:textId="77777777" w:rsidR="00877BA9" w:rsidRPr="00EF6C2E" w:rsidRDefault="00877BA9" w:rsidP="00877BA9">
            <w:pPr>
              <w:widowControl/>
              <w:autoSpaceDE/>
              <w:autoSpaceDN/>
              <w:rPr>
                <w:rFonts w:ascii="Calibri" w:eastAsia="Times New Roman" w:hAnsi="Calibri" w:cs="Calibri"/>
                <w:color w:val="000000"/>
              </w:rPr>
            </w:pPr>
          </w:p>
        </w:tc>
        <w:tc>
          <w:tcPr>
            <w:tcW w:w="4092" w:type="dxa"/>
            <w:tcBorders>
              <w:top w:val="nil"/>
              <w:left w:val="nil"/>
              <w:bottom w:val="single" w:sz="4" w:space="0" w:color="auto"/>
              <w:right w:val="single" w:sz="4" w:space="0" w:color="auto"/>
            </w:tcBorders>
            <w:shd w:val="clear" w:color="auto" w:fill="auto"/>
            <w:vAlign w:val="center"/>
            <w:hideMark/>
          </w:tcPr>
          <w:p w14:paraId="6FB4FE9B" w14:textId="77777777" w:rsidR="00877BA9" w:rsidRPr="007F7B72" w:rsidRDefault="00877BA9" w:rsidP="00877BA9">
            <w:pPr>
              <w:widowControl/>
              <w:autoSpaceDE/>
              <w:autoSpaceDN/>
              <w:rPr>
                <w:rFonts w:asciiTheme="minorHAnsi" w:eastAsia="Times New Roman" w:hAnsiTheme="minorHAnsi" w:cstheme="minorHAnsi"/>
                <w:color w:val="000000"/>
              </w:rPr>
            </w:pPr>
            <w:r w:rsidRPr="007F7B72">
              <w:rPr>
                <w:rFonts w:asciiTheme="minorHAnsi" w:eastAsia="Times New Roman" w:hAnsiTheme="minorHAnsi" w:cstheme="minorHAnsi"/>
                <w:color w:val="000000"/>
              </w:rPr>
              <w:t>Misc. Landside drainage structure repair</w:t>
            </w:r>
          </w:p>
        </w:tc>
        <w:tc>
          <w:tcPr>
            <w:tcW w:w="1638" w:type="dxa"/>
            <w:tcBorders>
              <w:top w:val="nil"/>
              <w:left w:val="nil"/>
              <w:bottom w:val="single" w:sz="4" w:space="0" w:color="auto"/>
              <w:right w:val="single" w:sz="4" w:space="0" w:color="auto"/>
            </w:tcBorders>
            <w:shd w:val="clear" w:color="auto" w:fill="auto"/>
            <w:noWrap/>
            <w:vAlign w:val="center"/>
            <w:hideMark/>
          </w:tcPr>
          <w:p w14:paraId="0D986C95" w14:textId="5E5A993D" w:rsidR="00877BA9" w:rsidRPr="007F7B72" w:rsidRDefault="00282A3B" w:rsidP="00877BA9">
            <w:pPr>
              <w:widowControl/>
              <w:autoSpaceDE/>
              <w:autoSpaceDN/>
              <w:rPr>
                <w:rFonts w:asciiTheme="minorHAnsi" w:eastAsia="Times New Roman" w:hAnsiTheme="minorHAnsi" w:cstheme="minorHAnsi"/>
                <w:color w:val="000000"/>
              </w:rPr>
            </w:pPr>
            <w:r w:rsidRPr="007F7B72">
              <w:rPr>
                <w:rFonts w:asciiTheme="minorHAnsi" w:eastAsia="Times New Roman" w:hAnsiTheme="minorHAnsi" w:cstheme="minorHAnsi"/>
                <w:color w:val="000000"/>
              </w:rPr>
              <w:t>D</w:t>
            </w:r>
            <w:r w:rsidR="00877BA9" w:rsidRPr="007F7B72">
              <w:rPr>
                <w:rFonts w:asciiTheme="minorHAnsi" w:eastAsia="Times New Roman" w:hAnsiTheme="minorHAnsi" w:cstheme="minorHAnsi"/>
                <w:color w:val="000000"/>
              </w:rPr>
              <w:t>esign</w:t>
            </w:r>
          </w:p>
        </w:tc>
        <w:tc>
          <w:tcPr>
            <w:tcW w:w="1488" w:type="dxa"/>
            <w:tcBorders>
              <w:top w:val="nil"/>
              <w:left w:val="nil"/>
              <w:bottom w:val="single" w:sz="4" w:space="0" w:color="auto"/>
              <w:right w:val="single" w:sz="4" w:space="0" w:color="auto"/>
            </w:tcBorders>
            <w:shd w:val="clear" w:color="auto" w:fill="auto"/>
            <w:vAlign w:val="center"/>
            <w:hideMark/>
          </w:tcPr>
          <w:p w14:paraId="2B8A55BD" w14:textId="77777777" w:rsidR="00877BA9" w:rsidRPr="007F7B72" w:rsidRDefault="00877BA9" w:rsidP="00877BA9">
            <w:pPr>
              <w:widowControl/>
              <w:autoSpaceDE/>
              <w:autoSpaceDN/>
              <w:jc w:val="right"/>
              <w:rPr>
                <w:rFonts w:asciiTheme="minorHAnsi" w:eastAsia="Times New Roman" w:hAnsiTheme="minorHAnsi" w:cstheme="minorHAnsi"/>
                <w:color w:val="000000"/>
              </w:rPr>
            </w:pPr>
            <w:r w:rsidRPr="007F7B72">
              <w:rPr>
                <w:rFonts w:asciiTheme="minorHAnsi" w:eastAsia="Times New Roman" w:hAnsiTheme="minorHAnsi" w:cstheme="minorHAnsi"/>
                <w:color w:val="000000"/>
              </w:rPr>
              <w:t>$50,000</w:t>
            </w:r>
          </w:p>
        </w:tc>
      </w:tr>
      <w:tr w:rsidR="00877BA9" w:rsidRPr="00EF6C2E" w14:paraId="3316DCE2" w14:textId="77777777" w:rsidTr="00A008B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4F822A1D" w14:textId="77777777" w:rsidR="00877BA9" w:rsidRPr="00EF6C2E" w:rsidRDefault="00877BA9" w:rsidP="00877BA9">
            <w:pPr>
              <w:widowControl/>
              <w:autoSpaceDE/>
              <w:autoSpaceDN/>
              <w:rPr>
                <w:rFonts w:ascii="Calibri" w:eastAsia="Times New Roman" w:hAnsi="Calibri" w:cs="Calibri"/>
                <w:color w:val="000000"/>
              </w:rPr>
            </w:pPr>
            <w:r w:rsidRPr="00EF6C2E">
              <w:rPr>
                <w:rFonts w:ascii="Calibri" w:eastAsia="Times New Roman" w:hAnsi="Calibri" w:cs="Calibri"/>
                <w:color w:val="000000"/>
              </w:rPr>
              <w:lastRenderedPageBreak/>
              <w:t> </w:t>
            </w:r>
          </w:p>
        </w:tc>
        <w:tc>
          <w:tcPr>
            <w:tcW w:w="4092" w:type="dxa"/>
            <w:tcBorders>
              <w:top w:val="nil"/>
              <w:left w:val="nil"/>
              <w:bottom w:val="single" w:sz="4" w:space="0" w:color="auto"/>
              <w:right w:val="single" w:sz="4" w:space="0" w:color="auto"/>
            </w:tcBorders>
            <w:shd w:val="clear" w:color="auto" w:fill="auto"/>
            <w:noWrap/>
            <w:vAlign w:val="center"/>
            <w:hideMark/>
          </w:tcPr>
          <w:p w14:paraId="5A575468" w14:textId="77777777" w:rsidR="00877BA9" w:rsidRPr="007F7B72" w:rsidRDefault="00877BA9" w:rsidP="00877BA9">
            <w:pPr>
              <w:widowControl/>
              <w:autoSpaceDE/>
              <w:autoSpaceDN/>
              <w:rPr>
                <w:rFonts w:asciiTheme="minorHAnsi" w:eastAsia="Times New Roman" w:hAnsiTheme="minorHAnsi" w:cstheme="minorHAnsi"/>
                <w:color w:val="000000"/>
              </w:rPr>
            </w:pPr>
            <w:r w:rsidRPr="007F7B72">
              <w:rPr>
                <w:rFonts w:asciiTheme="minorHAnsi" w:eastAsia="Times New Roman" w:hAnsiTheme="minorHAnsi" w:cstheme="minorHAnsi"/>
                <w:color w:val="000000"/>
              </w:rPr>
              <w:t> </w:t>
            </w:r>
          </w:p>
        </w:tc>
        <w:tc>
          <w:tcPr>
            <w:tcW w:w="1638" w:type="dxa"/>
            <w:tcBorders>
              <w:top w:val="nil"/>
              <w:left w:val="nil"/>
              <w:bottom w:val="single" w:sz="4" w:space="0" w:color="auto"/>
              <w:right w:val="single" w:sz="4" w:space="0" w:color="auto"/>
            </w:tcBorders>
            <w:shd w:val="clear" w:color="auto" w:fill="auto"/>
            <w:noWrap/>
            <w:vAlign w:val="center"/>
            <w:hideMark/>
          </w:tcPr>
          <w:p w14:paraId="634E08C0" w14:textId="77777777" w:rsidR="00877BA9" w:rsidRPr="007F7B72" w:rsidRDefault="00877BA9" w:rsidP="00877BA9">
            <w:pPr>
              <w:widowControl/>
              <w:autoSpaceDE/>
              <w:autoSpaceDN/>
              <w:jc w:val="center"/>
              <w:rPr>
                <w:rFonts w:asciiTheme="minorHAnsi" w:eastAsia="Times New Roman" w:hAnsiTheme="minorHAnsi" w:cstheme="minorHAnsi"/>
                <w:b/>
                <w:bCs/>
                <w:color w:val="000000"/>
              </w:rPr>
            </w:pPr>
            <w:r w:rsidRPr="007F7B72">
              <w:rPr>
                <w:rFonts w:asciiTheme="minorHAnsi" w:eastAsia="Times New Roman" w:hAnsiTheme="minorHAnsi" w:cstheme="minorHAnsi"/>
                <w:b/>
                <w:bCs/>
                <w:color w:val="000000"/>
              </w:rPr>
              <w:t>2023</w:t>
            </w:r>
          </w:p>
        </w:tc>
        <w:tc>
          <w:tcPr>
            <w:tcW w:w="1488" w:type="dxa"/>
            <w:tcBorders>
              <w:top w:val="nil"/>
              <w:left w:val="nil"/>
              <w:bottom w:val="single" w:sz="4" w:space="0" w:color="auto"/>
              <w:right w:val="single" w:sz="4" w:space="0" w:color="auto"/>
            </w:tcBorders>
            <w:shd w:val="clear" w:color="auto" w:fill="auto"/>
            <w:vAlign w:val="center"/>
            <w:hideMark/>
          </w:tcPr>
          <w:p w14:paraId="43B287F7" w14:textId="77777777" w:rsidR="00877BA9" w:rsidRPr="007F7B72" w:rsidRDefault="00877BA9" w:rsidP="00877BA9">
            <w:pPr>
              <w:widowControl/>
              <w:autoSpaceDE/>
              <w:autoSpaceDN/>
              <w:jc w:val="right"/>
              <w:rPr>
                <w:rFonts w:asciiTheme="minorHAnsi" w:eastAsia="Times New Roman" w:hAnsiTheme="minorHAnsi" w:cstheme="minorHAnsi"/>
                <w:b/>
                <w:bCs/>
                <w:color w:val="000000"/>
              </w:rPr>
            </w:pPr>
            <w:r w:rsidRPr="007F7B72">
              <w:rPr>
                <w:rFonts w:asciiTheme="minorHAnsi" w:eastAsia="Times New Roman" w:hAnsiTheme="minorHAnsi" w:cstheme="minorHAnsi"/>
                <w:b/>
                <w:bCs/>
                <w:color w:val="000000"/>
              </w:rPr>
              <w:t>$2,745,000</w:t>
            </w:r>
          </w:p>
        </w:tc>
      </w:tr>
    </w:tbl>
    <w:p w14:paraId="20C13984" w14:textId="77777777" w:rsidR="007F7B72" w:rsidRDefault="007F7B72" w:rsidP="00A008B4">
      <w:pPr>
        <w:pStyle w:val="BodyText"/>
      </w:pPr>
    </w:p>
    <w:p w14:paraId="027C9360" w14:textId="06345583" w:rsidR="00501879" w:rsidRPr="00E44317" w:rsidRDefault="005E416B" w:rsidP="00E44317">
      <w:pPr>
        <w:pStyle w:val="BodyText"/>
        <w:ind w:left="150"/>
      </w:pPr>
      <w:r>
        <w:t>Contracts in Fiscal Year #2</w:t>
      </w:r>
    </w:p>
    <w:tbl>
      <w:tblPr>
        <w:tblW w:w="8190" w:type="dxa"/>
        <w:tblInd w:w="18" w:type="dxa"/>
        <w:tblLook w:val="04A0" w:firstRow="1" w:lastRow="0" w:firstColumn="1" w:lastColumn="0" w:noHBand="0" w:noVBand="1"/>
      </w:tblPr>
      <w:tblGrid>
        <w:gridCol w:w="1055"/>
        <w:gridCol w:w="3620"/>
        <w:gridCol w:w="1660"/>
        <w:gridCol w:w="1855"/>
      </w:tblGrid>
      <w:tr w:rsidR="00877BA9" w:rsidRPr="00877BA9" w14:paraId="15F43A80" w14:textId="77777777" w:rsidTr="00A008B4">
        <w:trPr>
          <w:trHeight w:val="315"/>
        </w:trPr>
        <w:tc>
          <w:tcPr>
            <w:tcW w:w="1055" w:type="dxa"/>
            <w:tcBorders>
              <w:top w:val="single" w:sz="4" w:space="0" w:color="auto"/>
              <w:left w:val="single" w:sz="4" w:space="0" w:color="auto"/>
              <w:bottom w:val="single" w:sz="4" w:space="0" w:color="auto"/>
              <w:right w:val="single" w:sz="4" w:space="0" w:color="auto"/>
            </w:tcBorders>
            <w:shd w:val="clear" w:color="auto" w:fill="auto"/>
            <w:noWrap/>
          </w:tcPr>
          <w:p w14:paraId="78AA5812" w14:textId="77777777" w:rsidR="00877BA9" w:rsidRPr="00EF6C2E" w:rsidRDefault="00877BA9" w:rsidP="00EF6C2E">
            <w:pPr>
              <w:widowControl/>
              <w:autoSpaceDE/>
              <w:autoSpaceDN/>
              <w:jc w:val="center"/>
              <w:rPr>
                <w:rFonts w:ascii="Calibri" w:eastAsia="Times New Roman" w:hAnsi="Calibri" w:cs="Calibri"/>
                <w:color w:val="000000"/>
              </w:rPr>
            </w:pPr>
          </w:p>
        </w:tc>
        <w:tc>
          <w:tcPr>
            <w:tcW w:w="3620" w:type="dxa"/>
            <w:tcBorders>
              <w:top w:val="single" w:sz="4" w:space="0" w:color="auto"/>
              <w:left w:val="nil"/>
              <w:bottom w:val="single" w:sz="4" w:space="0" w:color="auto"/>
              <w:right w:val="single" w:sz="4" w:space="0" w:color="auto"/>
            </w:tcBorders>
            <w:shd w:val="clear" w:color="auto" w:fill="auto"/>
            <w:noWrap/>
            <w:vAlign w:val="center"/>
          </w:tcPr>
          <w:p w14:paraId="3A01A6C5" w14:textId="53BBC0A3" w:rsidR="00877BA9" w:rsidRPr="00282A3B" w:rsidRDefault="00877BA9" w:rsidP="00EF6C2E">
            <w:pPr>
              <w:widowControl/>
              <w:autoSpaceDE/>
              <w:autoSpaceDN/>
              <w:rPr>
                <w:rFonts w:asciiTheme="minorHAnsi" w:eastAsia="Times New Roman" w:hAnsiTheme="minorHAnsi" w:cstheme="minorHAnsi"/>
                <w:color w:val="000000"/>
              </w:rPr>
            </w:pPr>
            <w:r w:rsidRPr="00282A3B">
              <w:rPr>
                <w:rFonts w:asciiTheme="minorHAnsi" w:eastAsia="Times New Roman" w:hAnsiTheme="minorHAnsi" w:cstheme="minorHAnsi"/>
                <w:color w:val="000000"/>
              </w:rPr>
              <w:t>Project Description</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C67B3B2" w14:textId="43FA96A1" w:rsidR="00877BA9" w:rsidRPr="00282A3B" w:rsidRDefault="00877BA9" w:rsidP="00EF6C2E">
            <w:pPr>
              <w:widowControl/>
              <w:autoSpaceDE/>
              <w:autoSpaceDN/>
              <w:rPr>
                <w:rFonts w:asciiTheme="minorHAnsi" w:eastAsia="Times New Roman" w:hAnsiTheme="minorHAnsi" w:cstheme="minorHAnsi"/>
                <w:color w:val="000000"/>
              </w:rPr>
            </w:pPr>
            <w:r w:rsidRPr="00282A3B">
              <w:rPr>
                <w:rFonts w:asciiTheme="minorHAnsi" w:eastAsia="Times New Roman" w:hAnsiTheme="minorHAnsi" w:cstheme="minorHAnsi"/>
                <w:color w:val="000000"/>
              </w:rPr>
              <w:t>Activity</w:t>
            </w:r>
          </w:p>
        </w:tc>
        <w:tc>
          <w:tcPr>
            <w:tcW w:w="1855" w:type="dxa"/>
            <w:tcBorders>
              <w:top w:val="single" w:sz="4" w:space="0" w:color="auto"/>
              <w:left w:val="nil"/>
              <w:bottom w:val="single" w:sz="4" w:space="0" w:color="auto"/>
              <w:right w:val="single" w:sz="4" w:space="0" w:color="auto"/>
            </w:tcBorders>
            <w:shd w:val="clear" w:color="auto" w:fill="auto"/>
            <w:vAlign w:val="center"/>
          </w:tcPr>
          <w:p w14:paraId="6165B597" w14:textId="67E478A3" w:rsidR="00877BA9" w:rsidRPr="00282A3B" w:rsidRDefault="00877BA9" w:rsidP="00EF6C2E">
            <w:pPr>
              <w:widowControl/>
              <w:autoSpaceDE/>
              <w:autoSpaceDN/>
              <w:jc w:val="right"/>
              <w:rPr>
                <w:rFonts w:asciiTheme="minorHAnsi" w:eastAsia="Times New Roman" w:hAnsiTheme="minorHAnsi" w:cstheme="minorHAnsi"/>
                <w:color w:val="000000"/>
              </w:rPr>
            </w:pPr>
            <w:r w:rsidRPr="00282A3B">
              <w:rPr>
                <w:rFonts w:asciiTheme="minorHAnsi" w:eastAsia="Times New Roman" w:hAnsiTheme="minorHAnsi" w:cstheme="minorHAnsi"/>
                <w:color w:val="000000"/>
              </w:rPr>
              <w:t>Estimated Total Cost</w:t>
            </w:r>
          </w:p>
        </w:tc>
      </w:tr>
      <w:tr w:rsidR="00877BA9" w:rsidRPr="00877BA9" w14:paraId="78012054" w14:textId="77777777" w:rsidTr="00A008B4">
        <w:trPr>
          <w:trHeight w:val="315"/>
        </w:trPr>
        <w:tc>
          <w:tcPr>
            <w:tcW w:w="105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08D1206" w14:textId="77777777" w:rsidR="00877BA9" w:rsidRPr="00EF6C2E" w:rsidRDefault="00877BA9" w:rsidP="00EF6C2E">
            <w:pPr>
              <w:widowControl/>
              <w:autoSpaceDE/>
              <w:autoSpaceDN/>
              <w:jc w:val="center"/>
              <w:rPr>
                <w:rFonts w:ascii="Calibri" w:eastAsia="Times New Roman" w:hAnsi="Calibri" w:cs="Calibri"/>
                <w:color w:val="000000"/>
              </w:rPr>
            </w:pPr>
            <w:r w:rsidRPr="00EF6C2E">
              <w:rPr>
                <w:rFonts w:ascii="Calibri" w:eastAsia="Times New Roman" w:hAnsi="Calibri" w:cs="Calibri"/>
                <w:color w:val="000000"/>
              </w:rPr>
              <w:t>2024</w:t>
            </w:r>
          </w:p>
        </w:tc>
        <w:tc>
          <w:tcPr>
            <w:tcW w:w="3620" w:type="dxa"/>
            <w:tcBorders>
              <w:top w:val="single" w:sz="4" w:space="0" w:color="auto"/>
              <w:left w:val="nil"/>
              <w:bottom w:val="single" w:sz="4" w:space="0" w:color="auto"/>
              <w:right w:val="single" w:sz="4" w:space="0" w:color="auto"/>
            </w:tcBorders>
            <w:shd w:val="clear" w:color="auto" w:fill="auto"/>
            <w:noWrap/>
            <w:vAlign w:val="center"/>
            <w:hideMark/>
          </w:tcPr>
          <w:p w14:paraId="0999F606" w14:textId="77777777" w:rsidR="00877BA9" w:rsidRPr="00282A3B" w:rsidRDefault="00877BA9" w:rsidP="00EF6C2E">
            <w:pPr>
              <w:widowControl/>
              <w:autoSpaceDE/>
              <w:autoSpaceDN/>
              <w:rPr>
                <w:rFonts w:asciiTheme="minorHAnsi" w:eastAsia="Times New Roman" w:hAnsiTheme="minorHAnsi" w:cstheme="minorHAnsi"/>
                <w:color w:val="000000"/>
              </w:rPr>
            </w:pPr>
            <w:r w:rsidRPr="00282A3B">
              <w:rPr>
                <w:rFonts w:asciiTheme="minorHAnsi" w:eastAsia="Times New Roman" w:hAnsiTheme="minorHAnsi" w:cstheme="minorHAnsi"/>
                <w:color w:val="000000"/>
              </w:rPr>
              <w:t>Design Runway Golf - Design</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727FEAFD" w14:textId="4A7967CC" w:rsidR="00877BA9" w:rsidRPr="00282A3B" w:rsidRDefault="00282A3B" w:rsidP="00EF6C2E">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D</w:t>
            </w:r>
            <w:r w:rsidR="00877BA9" w:rsidRPr="00282A3B">
              <w:rPr>
                <w:rFonts w:asciiTheme="minorHAnsi" w:eastAsia="Times New Roman" w:hAnsiTheme="minorHAnsi" w:cstheme="minorHAnsi"/>
                <w:color w:val="000000"/>
              </w:rPr>
              <w:t>esign</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14:paraId="3066EF8F" w14:textId="77777777" w:rsidR="00877BA9" w:rsidRPr="00282A3B" w:rsidRDefault="00877BA9" w:rsidP="00EF6C2E">
            <w:pPr>
              <w:widowControl/>
              <w:autoSpaceDE/>
              <w:autoSpaceDN/>
              <w:jc w:val="right"/>
              <w:rPr>
                <w:rFonts w:asciiTheme="minorHAnsi" w:eastAsia="Times New Roman" w:hAnsiTheme="minorHAnsi" w:cstheme="minorHAnsi"/>
                <w:color w:val="000000"/>
              </w:rPr>
            </w:pPr>
            <w:r w:rsidRPr="00282A3B">
              <w:rPr>
                <w:rFonts w:asciiTheme="minorHAnsi" w:eastAsia="Times New Roman" w:hAnsiTheme="minorHAnsi" w:cstheme="minorHAnsi"/>
                <w:color w:val="000000"/>
              </w:rPr>
              <w:t>$625,000</w:t>
            </w:r>
          </w:p>
        </w:tc>
      </w:tr>
      <w:tr w:rsidR="00877BA9" w:rsidRPr="00EF6C2E" w14:paraId="6988A3FB" w14:textId="77777777" w:rsidTr="00A008B4">
        <w:trPr>
          <w:trHeight w:val="692"/>
        </w:trPr>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3483E1" w14:textId="77777777" w:rsidR="00877BA9" w:rsidRPr="00EF6C2E" w:rsidRDefault="00877BA9" w:rsidP="00EF6C2E">
            <w:pPr>
              <w:widowControl/>
              <w:autoSpaceDE/>
              <w:autoSpaceDN/>
              <w:rPr>
                <w:rFonts w:ascii="Calibri" w:eastAsia="Times New Roman" w:hAnsi="Calibri" w:cs="Calibri"/>
                <w:color w:val="000000"/>
              </w:rPr>
            </w:pPr>
          </w:p>
        </w:tc>
        <w:tc>
          <w:tcPr>
            <w:tcW w:w="3620" w:type="dxa"/>
            <w:tcBorders>
              <w:top w:val="nil"/>
              <w:left w:val="nil"/>
              <w:bottom w:val="single" w:sz="4" w:space="0" w:color="auto"/>
              <w:right w:val="single" w:sz="4" w:space="0" w:color="auto"/>
            </w:tcBorders>
            <w:shd w:val="clear" w:color="auto" w:fill="auto"/>
            <w:vAlign w:val="center"/>
            <w:hideMark/>
          </w:tcPr>
          <w:p w14:paraId="19C340CE" w14:textId="77777777" w:rsidR="00877BA9" w:rsidRPr="00282A3B" w:rsidRDefault="00877BA9" w:rsidP="00EF6C2E">
            <w:pPr>
              <w:widowControl/>
              <w:autoSpaceDE/>
              <w:autoSpaceDN/>
              <w:rPr>
                <w:rFonts w:asciiTheme="minorHAnsi" w:eastAsia="Times New Roman" w:hAnsiTheme="minorHAnsi" w:cstheme="minorHAnsi"/>
                <w:color w:val="000000"/>
              </w:rPr>
            </w:pPr>
            <w:r w:rsidRPr="00282A3B">
              <w:rPr>
                <w:rFonts w:asciiTheme="minorHAnsi" w:eastAsia="Times New Roman" w:hAnsiTheme="minorHAnsi" w:cstheme="minorHAnsi"/>
                <w:color w:val="000000"/>
              </w:rPr>
              <w:t>Runway 14-32 EMAS Rehabilitation/Replacement (Design)</w:t>
            </w:r>
          </w:p>
        </w:tc>
        <w:tc>
          <w:tcPr>
            <w:tcW w:w="1660" w:type="dxa"/>
            <w:tcBorders>
              <w:top w:val="nil"/>
              <w:left w:val="nil"/>
              <w:bottom w:val="single" w:sz="4" w:space="0" w:color="auto"/>
              <w:right w:val="single" w:sz="4" w:space="0" w:color="auto"/>
            </w:tcBorders>
            <w:shd w:val="clear" w:color="auto" w:fill="auto"/>
            <w:noWrap/>
            <w:vAlign w:val="center"/>
            <w:hideMark/>
          </w:tcPr>
          <w:p w14:paraId="7299F1A1" w14:textId="5FBD13DF" w:rsidR="00877BA9" w:rsidRPr="00282A3B" w:rsidRDefault="00282A3B" w:rsidP="00EF6C2E">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D</w:t>
            </w:r>
            <w:r w:rsidR="00877BA9" w:rsidRPr="00282A3B">
              <w:rPr>
                <w:rFonts w:asciiTheme="minorHAnsi" w:eastAsia="Times New Roman" w:hAnsiTheme="minorHAnsi" w:cstheme="minorHAnsi"/>
                <w:color w:val="000000"/>
              </w:rPr>
              <w:t>esign</w:t>
            </w:r>
          </w:p>
        </w:tc>
        <w:tc>
          <w:tcPr>
            <w:tcW w:w="1855" w:type="dxa"/>
            <w:tcBorders>
              <w:top w:val="nil"/>
              <w:left w:val="nil"/>
              <w:bottom w:val="single" w:sz="4" w:space="0" w:color="auto"/>
              <w:right w:val="single" w:sz="4" w:space="0" w:color="auto"/>
            </w:tcBorders>
            <w:shd w:val="clear" w:color="auto" w:fill="auto"/>
            <w:vAlign w:val="center"/>
            <w:hideMark/>
          </w:tcPr>
          <w:p w14:paraId="16D7A2AE" w14:textId="77777777" w:rsidR="00877BA9" w:rsidRPr="00282A3B" w:rsidRDefault="00877BA9" w:rsidP="00EF6C2E">
            <w:pPr>
              <w:widowControl/>
              <w:autoSpaceDE/>
              <w:autoSpaceDN/>
              <w:jc w:val="right"/>
              <w:rPr>
                <w:rFonts w:asciiTheme="minorHAnsi" w:eastAsia="Times New Roman" w:hAnsiTheme="minorHAnsi" w:cstheme="minorHAnsi"/>
                <w:color w:val="000000"/>
              </w:rPr>
            </w:pPr>
            <w:r w:rsidRPr="00282A3B">
              <w:rPr>
                <w:rFonts w:asciiTheme="minorHAnsi" w:eastAsia="Times New Roman" w:hAnsiTheme="minorHAnsi" w:cstheme="minorHAnsi"/>
                <w:color w:val="000000"/>
              </w:rPr>
              <w:t>$150,000</w:t>
            </w:r>
          </w:p>
        </w:tc>
      </w:tr>
      <w:tr w:rsidR="00877BA9" w:rsidRPr="00EF6C2E" w14:paraId="5FBAC03A" w14:textId="77777777" w:rsidTr="00A008B4">
        <w:trPr>
          <w:trHeight w:val="300"/>
        </w:trPr>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07CBEB" w14:textId="77777777" w:rsidR="00877BA9" w:rsidRPr="00EF6C2E" w:rsidRDefault="00877BA9" w:rsidP="00EF6C2E">
            <w:pPr>
              <w:widowControl/>
              <w:autoSpaceDE/>
              <w:autoSpaceDN/>
              <w:rPr>
                <w:rFonts w:ascii="Calibri" w:eastAsia="Times New Roman" w:hAnsi="Calibri" w:cs="Calibri"/>
                <w:color w:val="000000"/>
              </w:rPr>
            </w:pPr>
          </w:p>
        </w:tc>
        <w:tc>
          <w:tcPr>
            <w:tcW w:w="3620" w:type="dxa"/>
            <w:tcBorders>
              <w:top w:val="nil"/>
              <w:left w:val="nil"/>
              <w:bottom w:val="single" w:sz="4" w:space="0" w:color="auto"/>
              <w:right w:val="single" w:sz="4" w:space="0" w:color="auto"/>
            </w:tcBorders>
            <w:shd w:val="clear" w:color="auto" w:fill="auto"/>
            <w:noWrap/>
            <w:vAlign w:val="center"/>
            <w:hideMark/>
          </w:tcPr>
          <w:p w14:paraId="658FA7F5" w14:textId="77777777" w:rsidR="00877BA9" w:rsidRPr="00282A3B" w:rsidRDefault="00877BA9" w:rsidP="00EF6C2E">
            <w:pPr>
              <w:widowControl/>
              <w:autoSpaceDE/>
              <w:autoSpaceDN/>
              <w:rPr>
                <w:rFonts w:asciiTheme="minorHAnsi" w:eastAsia="Times New Roman" w:hAnsiTheme="minorHAnsi" w:cstheme="minorHAnsi"/>
                <w:color w:val="000000"/>
              </w:rPr>
            </w:pPr>
            <w:r w:rsidRPr="00282A3B">
              <w:rPr>
                <w:rFonts w:asciiTheme="minorHAnsi" w:eastAsia="Times New Roman" w:hAnsiTheme="minorHAnsi" w:cstheme="minorHAnsi"/>
                <w:color w:val="000000"/>
              </w:rPr>
              <w:t>Acquire ARFF gear</w:t>
            </w:r>
          </w:p>
        </w:tc>
        <w:tc>
          <w:tcPr>
            <w:tcW w:w="1660" w:type="dxa"/>
            <w:tcBorders>
              <w:top w:val="nil"/>
              <w:left w:val="nil"/>
              <w:bottom w:val="single" w:sz="4" w:space="0" w:color="auto"/>
              <w:right w:val="single" w:sz="4" w:space="0" w:color="auto"/>
            </w:tcBorders>
            <w:shd w:val="clear" w:color="auto" w:fill="auto"/>
            <w:noWrap/>
            <w:vAlign w:val="center"/>
            <w:hideMark/>
          </w:tcPr>
          <w:p w14:paraId="532B529F" w14:textId="4835FFE0" w:rsidR="00877BA9" w:rsidRPr="00282A3B" w:rsidRDefault="00282A3B" w:rsidP="00EF6C2E">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P</w:t>
            </w:r>
            <w:r w:rsidR="00877BA9" w:rsidRPr="00282A3B">
              <w:rPr>
                <w:rFonts w:asciiTheme="minorHAnsi" w:eastAsia="Times New Roman" w:hAnsiTheme="minorHAnsi" w:cstheme="minorHAnsi"/>
                <w:color w:val="000000"/>
              </w:rPr>
              <w:t>urchase</w:t>
            </w:r>
          </w:p>
        </w:tc>
        <w:tc>
          <w:tcPr>
            <w:tcW w:w="1855" w:type="dxa"/>
            <w:tcBorders>
              <w:top w:val="nil"/>
              <w:left w:val="nil"/>
              <w:bottom w:val="single" w:sz="4" w:space="0" w:color="auto"/>
              <w:right w:val="single" w:sz="4" w:space="0" w:color="auto"/>
            </w:tcBorders>
            <w:shd w:val="clear" w:color="auto" w:fill="auto"/>
            <w:noWrap/>
            <w:vAlign w:val="center"/>
            <w:hideMark/>
          </w:tcPr>
          <w:p w14:paraId="400D77D3" w14:textId="77777777" w:rsidR="00877BA9" w:rsidRPr="00282A3B" w:rsidRDefault="00877BA9" w:rsidP="00EF6C2E">
            <w:pPr>
              <w:widowControl/>
              <w:autoSpaceDE/>
              <w:autoSpaceDN/>
              <w:jc w:val="right"/>
              <w:rPr>
                <w:rFonts w:asciiTheme="minorHAnsi" w:eastAsia="Times New Roman" w:hAnsiTheme="minorHAnsi" w:cstheme="minorHAnsi"/>
                <w:color w:val="000000"/>
              </w:rPr>
            </w:pPr>
            <w:r w:rsidRPr="00282A3B">
              <w:rPr>
                <w:rFonts w:asciiTheme="minorHAnsi" w:eastAsia="Times New Roman" w:hAnsiTheme="minorHAnsi" w:cstheme="minorHAnsi"/>
                <w:color w:val="000000"/>
              </w:rPr>
              <w:t>$54,000</w:t>
            </w:r>
          </w:p>
        </w:tc>
      </w:tr>
      <w:tr w:rsidR="00877BA9" w:rsidRPr="00EF6C2E" w14:paraId="77AF5D96" w14:textId="77777777" w:rsidTr="00A008B4">
        <w:trPr>
          <w:trHeight w:val="315"/>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14:paraId="1A6D6476" w14:textId="77777777" w:rsidR="00877BA9" w:rsidRPr="00EF6C2E" w:rsidRDefault="00877BA9" w:rsidP="00EF6C2E">
            <w:pPr>
              <w:widowControl/>
              <w:autoSpaceDE/>
              <w:autoSpaceDN/>
              <w:rPr>
                <w:rFonts w:ascii="Calibri" w:eastAsia="Times New Roman" w:hAnsi="Calibri" w:cs="Calibri"/>
                <w:color w:val="000000"/>
              </w:rPr>
            </w:pPr>
            <w:r w:rsidRPr="00EF6C2E">
              <w:rPr>
                <w:rFonts w:ascii="Calibri" w:eastAsia="Times New Roman" w:hAnsi="Calibri" w:cs="Calibri"/>
                <w:color w:val="000000"/>
              </w:rPr>
              <w:t> </w:t>
            </w:r>
          </w:p>
        </w:tc>
        <w:tc>
          <w:tcPr>
            <w:tcW w:w="3620" w:type="dxa"/>
            <w:tcBorders>
              <w:top w:val="nil"/>
              <w:left w:val="nil"/>
              <w:bottom w:val="single" w:sz="4" w:space="0" w:color="auto"/>
              <w:right w:val="single" w:sz="4" w:space="0" w:color="auto"/>
            </w:tcBorders>
            <w:shd w:val="clear" w:color="auto" w:fill="auto"/>
            <w:noWrap/>
            <w:vAlign w:val="center"/>
            <w:hideMark/>
          </w:tcPr>
          <w:p w14:paraId="1A946F89" w14:textId="77777777" w:rsidR="00877BA9" w:rsidRPr="00282A3B" w:rsidRDefault="00877BA9" w:rsidP="00EF6C2E">
            <w:pPr>
              <w:widowControl/>
              <w:autoSpaceDE/>
              <w:autoSpaceDN/>
              <w:rPr>
                <w:rFonts w:asciiTheme="minorHAnsi" w:eastAsia="Times New Roman" w:hAnsiTheme="minorHAnsi" w:cstheme="minorHAnsi"/>
                <w:color w:val="000000"/>
              </w:rPr>
            </w:pPr>
            <w:r w:rsidRPr="00282A3B">
              <w:rPr>
                <w:rFonts w:asciiTheme="minorHAnsi" w:eastAsia="Times New Roman" w:hAnsiTheme="minorHAnsi" w:cstheme="minorHAns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14:paraId="4B878F72" w14:textId="77777777" w:rsidR="00877BA9" w:rsidRPr="00282A3B" w:rsidRDefault="00877BA9" w:rsidP="00EF6C2E">
            <w:pPr>
              <w:widowControl/>
              <w:autoSpaceDE/>
              <w:autoSpaceDN/>
              <w:jc w:val="center"/>
              <w:rPr>
                <w:rFonts w:asciiTheme="minorHAnsi" w:eastAsia="Times New Roman" w:hAnsiTheme="minorHAnsi" w:cstheme="minorHAnsi"/>
                <w:b/>
                <w:bCs/>
                <w:color w:val="000000"/>
              </w:rPr>
            </w:pPr>
            <w:r w:rsidRPr="00282A3B">
              <w:rPr>
                <w:rFonts w:asciiTheme="minorHAnsi" w:eastAsia="Times New Roman" w:hAnsiTheme="minorHAnsi" w:cstheme="minorHAnsi"/>
                <w:b/>
                <w:bCs/>
                <w:color w:val="000000"/>
              </w:rPr>
              <w:t>2024</w:t>
            </w:r>
          </w:p>
        </w:tc>
        <w:tc>
          <w:tcPr>
            <w:tcW w:w="1855" w:type="dxa"/>
            <w:tcBorders>
              <w:top w:val="nil"/>
              <w:left w:val="nil"/>
              <w:bottom w:val="single" w:sz="4" w:space="0" w:color="auto"/>
              <w:right w:val="single" w:sz="4" w:space="0" w:color="auto"/>
            </w:tcBorders>
            <w:shd w:val="clear" w:color="auto" w:fill="auto"/>
            <w:vAlign w:val="center"/>
            <w:hideMark/>
          </w:tcPr>
          <w:p w14:paraId="2A96D67E" w14:textId="77777777" w:rsidR="00877BA9" w:rsidRPr="00282A3B" w:rsidRDefault="00877BA9" w:rsidP="00EF6C2E">
            <w:pPr>
              <w:widowControl/>
              <w:autoSpaceDE/>
              <w:autoSpaceDN/>
              <w:jc w:val="right"/>
              <w:rPr>
                <w:rFonts w:asciiTheme="minorHAnsi" w:eastAsia="Times New Roman" w:hAnsiTheme="minorHAnsi" w:cstheme="minorHAnsi"/>
                <w:b/>
                <w:bCs/>
                <w:color w:val="000000"/>
              </w:rPr>
            </w:pPr>
            <w:r w:rsidRPr="00282A3B">
              <w:rPr>
                <w:rFonts w:asciiTheme="minorHAnsi" w:eastAsia="Times New Roman" w:hAnsiTheme="minorHAnsi" w:cstheme="minorHAnsi"/>
                <w:b/>
                <w:bCs/>
                <w:color w:val="000000"/>
              </w:rPr>
              <w:t>$829,000</w:t>
            </w:r>
          </w:p>
        </w:tc>
      </w:tr>
    </w:tbl>
    <w:p w14:paraId="39BFFF10" w14:textId="77777777" w:rsidR="00282A3B" w:rsidRDefault="00282A3B">
      <w:pPr>
        <w:pStyle w:val="BodyText"/>
        <w:spacing w:before="3"/>
        <w:rPr>
          <w:sz w:val="22"/>
        </w:rPr>
      </w:pPr>
    </w:p>
    <w:p w14:paraId="7FD5278B" w14:textId="62B1F73F" w:rsidR="00501879" w:rsidRPr="00E44317" w:rsidRDefault="005E416B" w:rsidP="00E44317">
      <w:pPr>
        <w:pStyle w:val="BodyText"/>
        <w:ind w:left="150"/>
      </w:pPr>
      <w:r>
        <w:t>Contracts in Fiscal Year #3</w:t>
      </w:r>
    </w:p>
    <w:tbl>
      <w:tblPr>
        <w:tblpPr w:leftFromText="180" w:rightFromText="180" w:vertAnchor="text" w:tblpY="1"/>
        <w:tblOverlap w:val="never"/>
        <w:tblW w:w="8208" w:type="dxa"/>
        <w:tblLook w:val="04A0" w:firstRow="1" w:lastRow="0" w:firstColumn="1" w:lastColumn="0" w:noHBand="0" w:noVBand="1"/>
      </w:tblPr>
      <w:tblGrid>
        <w:gridCol w:w="960"/>
        <w:gridCol w:w="3620"/>
        <w:gridCol w:w="1660"/>
        <w:gridCol w:w="1968"/>
      </w:tblGrid>
      <w:tr w:rsidR="00282A3B" w:rsidRPr="00877BA9" w14:paraId="7A3C378E" w14:textId="77777777" w:rsidTr="007F7B72">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tcPr>
          <w:p w14:paraId="4A728840" w14:textId="77777777" w:rsidR="00282A3B" w:rsidRPr="00282A3B" w:rsidRDefault="00282A3B" w:rsidP="00282A3B">
            <w:pPr>
              <w:widowControl/>
              <w:autoSpaceDE/>
              <w:autoSpaceDN/>
              <w:jc w:val="center"/>
              <w:rPr>
                <w:rFonts w:asciiTheme="minorHAnsi" w:eastAsia="Times New Roman" w:hAnsiTheme="minorHAnsi" w:cstheme="minorHAnsi"/>
                <w:color w:val="000000"/>
              </w:rPr>
            </w:pPr>
          </w:p>
        </w:tc>
        <w:tc>
          <w:tcPr>
            <w:tcW w:w="3620" w:type="dxa"/>
            <w:tcBorders>
              <w:top w:val="single" w:sz="4" w:space="0" w:color="auto"/>
              <w:left w:val="nil"/>
              <w:bottom w:val="single" w:sz="4" w:space="0" w:color="auto"/>
              <w:right w:val="single" w:sz="4" w:space="0" w:color="auto"/>
            </w:tcBorders>
            <w:shd w:val="clear" w:color="auto" w:fill="auto"/>
            <w:vAlign w:val="center"/>
          </w:tcPr>
          <w:p w14:paraId="26E1E168" w14:textId="013134E3" w:rsidR="00282A3B" w:rsidRPr="00282A3B" w:rsidRDefault="00282A3B" w:rsidP="00282A3B">
            <w:pPr>
              <w:widowControl/>
              <w:autoSpaceDE/>
              <w:autoSpaceDN/>
              <w:rPr>
                <w:rFonts w:asciiTheme="minorHAnsi" w:eastAsia="Times New Roman" w:hAnsiTheme="minorHAnsi" w:cstheme="minorHAnsi"/>
                <w:color w:val="000000"/>
              </w:rPr>
            </w:pPr>
            <w:r w:rsidRPr="00282A3B">
              <w:rPr>
                <w:rFonts w:asciiTheme="minorHAnsi" w:eastAsia="Times New Roman" w:hAnsiTheme="minorHAnsi" w:cstheme="minorHAnsi"/>
                <w:color w:val="000000"/>
              </w:rPr>
              <w:t>Project Description</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42912AAC" w14:textId="57C6A7B4" w:rsidR="00282A3B" w:rsidRDefault="00282A3B" w:rsidP="00282A3B">
            <w:pPr>
              <w:widowControl/>
              <w:autoSpaceDE/>
              <w:autoSpaceDN/>
              <w:rPr>
                <w:rFonts w:asciiTheme="minorHAnsi" w:eastAsia="Times New Roman" w:hAnsiTheme="minorHAnsi" w:cstheme="minorHAnsi"/>
                <w:color w:val="000000"/>
              </w:rPr>
            </w:pPr>
            <w:r w:rsidRPr="00282A3B">
              <w:rPr>
                <w:rFonts w:asciiTheme="minorHAnsi" w:eastAsia="Times New Roman" w:hAnsiTheme="minorHAnsi" w:cstheme="minorHAnsi"/>
                <w:color w:val="000000"/>
              </w:rPr>
              <w:t>Activity</w:t>
            </w:r>
          </w:p>
        </w:tc>
        <w:tc>
          <w:tcPr>
            <w:tcW w:w="1968" w:type="dxa"/>
            <w:tcBorders>
              <w:top w:val="single" w:sz="4" w:space="0" w:color="auto"/>
              <w:left w:val="nil"/>
              <w:bottom w:val="single" w:sz="4" w:space="0" w:color="auto"/>
              <w:right w:val="single" w:sz="4" w:space="0" w:color="auto"/>
            </w:tcBorders>
            <w:shd w:val="clear" w:color="auto" w:fill="auto"/>
            <w:noWrap/>
            <w:vAlign w:val="center"/>
          </w:tcPr>
          <w:p w14:paraId="561EE4CC" w14:textId="7B1C89EB" w:rsidR="00282A3B" w:rsidRPr="00282A3B" w:rsidRDefault="00282A3B" w:rsidP="00282A3B">
            <w:pPr>
              <w:widowControl/>
              <w:autoSpaceDE/>
              <w:autoSpaceDN/>
              <w:jc w:val="right"/>
              <w:rPr>
                <w:rFonts w:asciiTheme="minorHAnsi" w:eastAsia="Times New Roman" w:hAnsiTheme="minorHAnsi" w:cstheme="minorHAnsi"/>
                <w:color w:val="000000"/>
              </w:rPr>
            </w:pPr>
            <w:r w:rsidRPr="00282A3B">
              <w:rPr>
                <w:rFonts w:asciiTheme="minorHAnsi" w:eastAsia="Times New Roman" w:hAnsiTheme="minorHAnsi" w:cstheme="minorHAnsi"/>
                <w:color w:val="000000"/>
              </w:rPr>
              <w:t>Estimated Total Cost</w:t>
            </w:r>
          </w:p>
        </w:tc>
      </w:tr>
      <w:tr w:rsidR="00282A3B" w:rsidRPr="00877BA9" w14:paraId="360BE179" w14:textId="77777777" w:rsidTr="007F7B72">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C506BBC" w14:textId="77777777" w:rsidR="00282A3B" w:rsidRPr="00282A3B" w:rsidRDefault="00282A3B" w:rsidP="00282A3B">
            <w:pPr>
              <w:widowControl/>
              <w:autoSpaceDE/>
              <w:autoSpaceDN/>
              <w:jc w:val="center"/>
              <w:rPr>
                <w:rFonts w:asciiTheme="minorHAnsi" w:eastAsia="Times New Roman" w:hAnsiTheme="minorHAnsi" w:cstheme="minorHAnsi"/>
                <w:color w:val="000000"/>
              </w:rPr>
            </w:pPr>
            <w:r w:rsidRPr="00282A3B">
              <w:rPr>
                <w:rFonts w:asciiTheme="minorHAnsi" w:eastAsia="Times New Roman" w:hAnsiTheme="minorHAnsi" w:cstheme="minorHAnsi"/>
                <w:color w:val="000000"/>
              </w:rPr>
              <w:t>2025</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14:paraId="0AA7D370" w14:textId="77777777" w:rsidR="00282A3B" w:rsidRPr="00282A3B" w:rsidRDefault="00282A3B" w:rsidP="00282A3B">
            <w:pPr>
              <w:widowControl/>
              <w:autoSpaceDE/>
              <w:autoSpaceDN/>
              <w:rPr>
                <w:rFonts w:asciiTheme="minorHAnsi" w:eastAsia="Times New Roman" w:hAnsiTheme="minorHAnsi" w:cstheme="minorHAnsi"/>
                <w:color w:val="000000"/>
              </w:rPr>
            </w:pPr>
            <w:r w:rsidRPr="00282A3B">
              <w:rPr>
                <w:rFonts w:asciiTheme="minorHAnsi" w:eastAsia="Times New Roman" w:hAnsiTheme="minorHAnsi" w:cstheme="minorHAnsi"/>
                <w:color w:val="000000"/>
              </w:rPr>
              <w:t>Design - Airport Obstruction Mitigation</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36738AA" w14:textId="750BAC9C" w:rsidR="00282A3B" w:rsidRPr="00282A3B" w:rsidRDefault="00282A3B" w:rsidP="00282A3B">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D</w:t>
            </w:r>
            <w:r w:rsidRPr="00282A3B">
              <w:rPr>
                <w:rFonts w:asciiTheme="minorHAnsi" w:eastAsia="Times New Roman" w:hAnsiTheme="minorHAnsi" w:cstheme="minorHAnsi"/>
                <w:color w:val="000000"/>
              </w:rPr>
              <w:t>esign</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14:paraId="09F5CED1" w14:textId="77777777" w:rsidR="00282A3B" w:rsidRPr="00282A3B" w:rsidRDefault="00282A3B" w:rsidP="00282A3B">
            <w:pPr>
              <w:widowControl/>
              <w:autoSpaceDE/>
              <w:autoSpaceDN/>
              <w:jc w:val="right"/>
              <w:rPr>
                <w:rFonts w:asciiTheme="minorHAnsi" w:eastAsia="Times New Roman" w:hAnsiTheme="minorHAnsi" w:cstheme="minorHAnsi"/>
                <w:color w:val="000000"/>
              </w:rPr>
            </w:pPr>
            <w:r w:rsidRPr="00282A3B">
              <w:rPr>
                <w:rFonts w:asciiTheme="minorHAnsi" w:eastAsia="Times New Roman" w:hAnsiTheme="minorHAnsi" w:cstheme="minorHAnsi"/>
                <w:color w:val="000000"/>
              </w:rPr>
              <w:t>$350,000</w:t>
            </w:r>
          </w:p>
        </w:tc>
      </w:tr>
      <w:tr w:rsidR="00282A3B" w:rsidRPr="00877BA9" w14:paraId="3DFB8F1F" w14:textId="77777777" w:rsidTr="007F7B72">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7328ECE" w14:textId="77777777" w:rsidR="00282A3B" w:rsidRPr="00282A3B" w:rsidRDefault="00282A3B" w:rsidP="00282A3B">
            <w:pPr>
              <w:widowControl/>
              <w:autoSpaceDE/>
              <w:autoSpaceDN/>
              <w:rPr>
                <w:rFonts w:asciiTheme="minorHAnsi" w:eastAsia="Times New Roman" w:hAnsiTheme="minorHAnsi" w:cstheme="minorHAnsi"/>
                <w:color w:val="000000"/>
              </w:rPr>
            </w:pPr>
          </w:p>
        </w:tc>
        <w:tc>
          <w:tcPr>
            <w:tcW w:w="3620" w:type="dxa"/>
            <w:tcBorders>
              <w:top w:val="nil"/>
              <w:left w:val="nil"/>
              <w:bottom w:val="single" w:sz="4" w:space="0" w:color="auto"/>
              <w:right w:val="single" w:sz="4" w:space="0" w:color="auto"/>
            </w:tcBorders>
            <w:shd w:val="clear" w:color="auto" w:fill="auto"/>
            <w:noWrap/>
            <w:vAlign w:val="center"/>
            <w:hideMark/>
          </w:tcPr>
          <w:p w14:paraId="446702EE" w14:textId="77777777" w:rsidR="00282A3B" w:rsidRPr="00282A3B" w:rsidRDefault="00282A3B" w:rsidP="00282A3B">
            <w:pPr>
              <w:widowControl/>
              <w:autoSpaceDE/>
              <w:autoSpaceDN/>
              <w:rPr>
                <w:rFonts w:asciiTheme="minorHAnsi" w:eastAsia="Times New Roman" w:hAnsiTheme="minorHAnsi" w:cstheme="minorHAnsi"/>
                <w:color w:val="000000"/>
              </w:rPr>
            </w:pPr>
            <w:r w:rsidRPr="00282A3B">
              <w:rPr>
                <w:rFonts w:asciiTheme="minorHAnsi" w:eastAsia="Times New Roman" w:hAnsiTheme="minorHAnsi" w:cstheme="minorHAnsi"/>
                <w:color w:val="000000"/>
              </w:rPr>
              <w:t>Construct Runway 1-19</w:t>
            </w:r>
          </w:p>
        </w:tc>
        <w:tc>
          <w:tcPr>
            <w:tcW w:w="1660" w:type="dxa"/>
            <w:tcBorders>
              <w:top w:val="nil"/>
              <w:left w:val="nil"/>
              <w:bottom w:val="single" w:sz="4" w:space="0" w:color="auto"/>
              <w:right w:val="single" w:sz="4" w:space="0" w:color="auto"/>
            </w:tcBorders>
            <w:shd w:val="clear" w:color="auto" w:fill="auto"/>
            <w:noWrap/>
            <w:vAlign w:val="center"/>
            <w:hideMark/>
          </w:tcPr>
          <w:p w14:paraId="3EE84CD6" w14:textId="070FF701" w:rsidR="00282A3B" w:rsidRPr="00282A3B" w:rsidRDefault="00282A3B" w:rsidP="00282A3B">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C</w:t>
            </w:r>
            <w:r w:rsidRPr="00282A3B">
              <w:rPr>
                <w:rFonts w:asciiTheme="minorHAnsi" w:eastAsia="Times New Roman" w:hAnsiTheme="minorHAnsi" w:cstheme="minorHAnsi"/>
                <w:color w:val="000000"/>
              </w:rPr>
              <w:t>onstruction</w:t>
            </w:r>
          </w:p>
        </w:tc>
        <w:tc>
          <w:tcPr>
            <w:tcW w:w="1968" w:type="dxa"/>
            <w:tcBorders>
              <w:top w:val="nil"/>
              <w:left w:val="nil"/>
              <w:bottom w:val="single" w:sz="4" w:space="0" w:color="auto"/>
              <w:right w:val="single" w:sz="4" w:space="0" w:color="auto"/>
            </w:tcBorders>
            <w:shd w:val="clear" w:color="auto" w:fill="auto"/>
            <w:noWrap/>
            <w:vAlign w:val="center"/>
            <w:hideMark/>
          </w:tcPr>
          <w:p w14:paraId="70D8888D" w14:textId="77777777" w:rsidR="00282A3B" w:rsidRPr="00282A3B" w:rsidRDefault="00282A3B" w:rsidP="00282A3B">
            <w:pPr>
              <w:widowControl/>
              <w:autoSpaceDE/>
              <w:autoSpaceDN/>
              <w:jc w:val="right"/>
              <w:rPr>
                <w:rFonts w:asciiTheme="minorHAnsi" w:eastAsia="Times New Roman" w:hAnsiTheme="minorHAnsi" w:cstheme="minorHAnsi"/>
                <w:color w:val="000000"/>
              </w:rPr>
            </w:pPr>
            <w:r w:rsidRPr="00282A3B">
              <w:rPr>
                <w:rFonts w:asciiTheme="minorHAnsi" w:eastAsia="Times New Roman" w:hAnsiTheme="minorHAnsi" w:cstheme="minorHAnsi"/>
                <w:color w:val="000000"/>
              </w:rPr>
              <w:t>$2,750,000</w:t>
            </w:r>
          </w:p>
        </w:tc>
      </w:tr>
      <w:tr w:rsidR="00282A3B" w:rsidRPr="00877BA9" w14:paraId="37CD2625" w14:textId="77777777" w:rsidTr="007F7B72">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B78DB66" w14:textId="77777777" w:rsidR="00282A3B" w:rsidRPr="00282A3B" w:rsidRDefault="00282A3B" w:rsidP="00282A3B">
            <w:pPr>
              <w:widowControl/>
              <w:autoSpaceDE/>
              <w:autoSpaceDN/>
              <w:rPr>
                <w:rFonts w:asciiTheme="minorHAnsi" w:eastAsia="Times New Roman" w:hAnsiTheme="minorHAnsi" w:cstheme="minorHAnsi"/>
                <w:color w:val="000000"/>
              </w:rPr>
            </w:pPr>
          </w:p>
        </w:tc>
        <w:tc>
          <w:tcPr>
            <w:tcW w:w="3620" w:type="dxa"/>
            <w:tcBorders>
              <w:top w:val="nil"/>
              <w:left w:val="nil"/>
              <w:bottom w:val="single" w:sz="4" w:space="0" w:color="auto"/>
              <w:right w:val="single" w:sz="4" w:space="0" w:color="auto"/>
            </w:tcBorders>
            <w:shd w:val="clear" w:color="auto" w:fill="auto"/>
            <w:vAlign w:val="center"/>
            <w:hideMark/>
          </w:tcPr>
          <w:p w14:paraId="3DBF4123" w14:textId="77777777" w:rsidR="00282A3B" w:rsidRPr="00282A3B" w:rsidRDefault="00282A3B" w:rsidP="00282A3B">
            <w:pPr>
              <w:widowControl/>
              <w:autoSpaceDE/>
              <w:autoSpaceDN/>
              <w:rPr>
                <w:rFonts w:asciiTheme="minorHAnsi" w:eastAsia="Times New Roman" w:hAnsiTheme="minorHAnsi" w:cstheme="minorHAnsi"/>
                <w:color w:val="000000"/>
              </w:rPr>
            </w:pPr>
            <w:r w:rsidRPr="00282A3B">
              <w:rPr>
                <w:rFonts w:asciiTheme="minorHAnsi" w:eastAsia="Times New Roman" w:hAnsiTheme="minorHAnsi" w:cstheme="minorHAnsi"/>
                <w:color w:val="000000"/>
              </w:rPr>
              <w:t>Construction Inspection Runway 1-19</w:t>
            </w:r>
          </w:p>
        </w:tc>
        <w:tc>
          <w:tcPr>
            <w:tcW w:w="1660" w:type="dxa"/>
            <w:tcBorders>
              <w:top w:val="nil"/>
              <w:left w:val="nil"/>
              <w:bottom w:val="single" w:sz="4" w:space="0" w:color="auto"/>
              <w:right w:val="single" w:sz="4" w:space="0" w:color="auto"/>
            </w:tcBorders>
            <w:shd w:val="clear" w:color="auto" w:fill="auto"/>
            <w:noWrap/>
            <w:vAlign w:val="center"/>
            <w:hideMark/>
          </w:tcPr>
          <w:p w14:paraId="6D32B254" w14:textId="77777777" w:rsidR="00282A3B" w:rsidRPr="00282A3B" w:rsidRDefault="00282A3B" w:rsidP="00282A3B">
            <w:pPr>
              <w:widowControl/>
              <w:autoSpaceDE/>
              <w:autoSpaceDN/>
              <w:rPr>
                <w:rFonts w:asciiTheme="minorHAnsi" w:eastAsia="Times New Roman" w:hAnsiTheme="minorHAnsi" w:cstheme="minorHAnsi"/>
                <w:color w:val="000000"/>
              </w:rPr>
            </w:pPr>
            <w:r w:rsidRPr="00282A3B">
              <w:rPr>
                <w:rFonts w:asciiTheme="minorHAnsi" w:eastAsia="Times New Roman" w:hAnsiTheme="minorHAnsi" w:cstheme="minorHAnsi"/>
                <w:color w:val="000000"/>
              </w:rPr>
              <w:t>CI</w:t>
            </w:r>
          </w:p>
        </w:tc>
        <w:tc>
          <w:tcPr>
            <w:tcW w:w="1968" w:type="dxa"/>
            <w:tcBorders>
              <w:top w:val="nil"/>
              <w:left w:val="nil"/>
              <w:bottom w:val="single" w:sz="4" w:space="0" w:color="auto"/>
              <w:right w:val="single" w:sz="4" w:space="0" w:color="auto"/>
            </w:tcBorders>
            <w:shd w:val="clear" w:color="auto" w:fill="auto"/>
            <w:noWrap/>
            <w:vAlign w:val="center"/>
            <w:hideMark/>
          </w:tcPr>
          <w:p w14:paraId="4CF03FD1" w14:textId="77777777" w:rsidR="00282A3B" w:rsidRPr="00282A3B" w:rsidRDefault="00282A3B" w:rsidP="00282A3B">
            <w:pPr>
              <w:widowControl/>
              <w:autoSpaceDE/>
              <w:autoSpaceDN/>
              <w:jc w:val="right"/>
              <w:rPr>
                <w:rFonts w:asciiTheme="minorHAnsi" w:eastAsia="Times New Roman" w:hAnsiTheme="minorHAnsi" w:cstheme="minorHAnsi"/>
                <w:color w:val="000000"/>
              </w:rPr>
            </w:pPr>
            <w:r w:rsidRPr="00282A3B">
              <w:rPr>
                <w:rFonts w:asciiTheme="minorHAnsi" w:eastAsia="Times New Roman" w:hAnsiTheme="minorHAnsi" w:cstheme="minorHAnsi"/>
                <w:color w:val="000000"/>
              </w:rPr>
              <w:t>$400,000</w:t>
            </w:r>
          </w:p>
        </w:tc>
      </w:tr>
      <w:tr w:rsidR="00282A3B" w:rsidRPr="00877BA9" w14:paraId="17F6F50B" w14:textId="77777777" w:rsidTr="007F7B7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0A1162" w14:textId="77777777" w:rsidR="00282A3B" w:rsidRDefault="00282A3B" w:rsidP="00282A3B">
            <w:pPr>
              <w:widowControl/>
              <w:autoSpaceDE/>
              <w:autoSpaceDN/>
              <w:rPr>
                <w:rFonts w:asciiTheme="minorHAnsi" w:eastAsia="Times New Roman" w:hAnsiTheme="minorHAnsi" w:cstheme="minorHAnsi"/>
                <w:color w:val="000000"/>
              </w:rPr>
            </w:pPr>
            <w:r w:rsidRPr="00282A3B">
              <w:rPr>
                <w:rFonts w:asciiTheme="minorHAnsi" w:eastAsia="Times New Roman" w:hAnsiTheme="minorHAnsi" w:cstheme="minorHAnsi"/>
                <w:color w:val="000000"/>
              </w:rPr>
              <w:t> </w:t>
            </w:r>
          </w:p>
          <w:p w14:paraId="543D1E86" w14:textId="16300F07" w:rsidR="00282A3B" w:rsidRPr="00282A3B" w:rsidRDefault="00282A3B" w:rsidP="00282A3B">
            <w:pPr>
              <w:widowControl/>
              <w:autoSpaceDE/>
              <w:autoSpaceDN/>
              <w:rPr>
                <w:rFonts w:asciiTheme="minorHAnsi" w:eastAsia="Times New Roman" w:hAnsiTheme="minorHAnsi" w:cstheme="minorHAnsi"/>
                <w:color w:val="000000"/>
              </w:rPr>
            </w:pPr>
          </w:p>
        </w:tc>
        <w:tc>
          <w:tcPr>
            <w:tcW w:w="3620" w:type="dxa"/>
            <w:tcBorders>
              <w:top w:val="nil"/>
              <w:left w:val="nil"/>
              <w:bottom w:val="single" w:sz="4" w:space="0" w:color="auto"/>
              <w:right w:val="single" w:sz="4" w:space="0" w:color="auto"/>
            </w:tcBorders>
            <w:shd w:val="clear" w:color="auto" w:fill="auto"/>
            <w:noWrap/>
            <w:vAlign w:val="center"/>
            <w:hideMark/>
          </w:tcPr>
          <w:p w14:paraId="014564B2" w14:textId="77777777" w:rsidR="00282A3B" w:rsidRPr="00282A3B" w:rsidRDefault="00282A3B" w:rsidP="00282A3B">
            <w:pPr>
              <w:widowControl/>
              <w:autoSpaceDE/>
              <w:autoSpaceDN/>
              <w:rPr>
                <w:rFonts w:asciiTheme="minorHAnsi" w:eastAsia="Times New Roman" w:hAnsiTheme="minorHAnsi" w:cstheme="minorHAnsi"/>
                <w:color w:val="000000"/>
              </w:rPr>
            </w:pPr>
            <w:r w:rsidRPr="00282A3B">
              <w:rPr>
                <w:rFonts w:asciiTheme="minorHAnsi" w:eastAsia="Times New Roman" w:hAnsiTheme="minorHAnsi" w:cstheme="minorHAns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14:paraId="5E34B3D7" w14:textId="77777777" w:rsidR="00282A3B" w:rsidRPr="00282A3B" w:rsidRDefault="00282A3B" w:rsidP="00282A3B">
            <w:pPr>
              <w:widowControl/>
              <w:autoSpaceDE/>
              <w:autoSpaceDN/>
              <w:jc w:val="center"/>
              <w:rPr>
                <w:rFonts w:asciiTheme="minorHAnsi" w:eastAsia="Times New Roman" w:hAnsiTheme="minorHAnsi" w:cstheme="minorHAnsi"/>
                <w:b/>
                <w:bCs/>
                <w:color w:val="000000"/>
              </w:rPr>
            </w:pPr>
            <w:r w:rsidRPr="00282A3B">
              <w:rPr>
                <w:rFonts w:asciiTheme="minorHAnsi" w:eastAsia="Times New Roman" w:hAnsiTheme="minorHAnsi" w:cstheme="minorHAnsi"/>
                <w:b/>
                <w:bCs/>
                <w:color w:val="000000"/>
              </w:rPr>
              <w:t>2025</w:t>
            </w:r>
          </w:p>
        </w:tc>
        <w:tc>
          <w:tcPr>
            <w:tcW w:w="1968" w:type="dxa"/>
            <w:tcBorders>
              <w:top w:val="nil"/>
              <w:left w:val="nil"/>
              <w:bottom w:val="single" w:sz="4" w:space="0" w:color="auto"/>
              <w:right w:val="single" w:sz="4" w:space="0" w:color="auto"/>
            </w:tcBorders>
            <w:shd w:val="clear" w:color="auto" w:fill="auto"/>
            <w:vAlign w:val="center"/>
            <w:hideMark/>
          </w:tcPr>
          <w:p w14:paraId="26E41B45" w14:textId="09DFA700" w:rsidR="00282A3B" w:rsidRPr="00282A3B" w:rsidRDefault="00282A3B" w:rsidP="00282A3B">
            <w:pPr>
              <w:widowControl/>
              <w:autoSpaceDE/>
              <w:autoSpaceDN/>
              <w:jc w:val="right"/>
              <w:rPr>
                <w:rFonts w:asciiTheme="minorHAnsi" w:eastAsia="Times New Roman" w:hAnsiTheme="minorHAnsi" w:cstheme="minorHAnsi"/>
                <w:b/>
                <w:bCs/>
                <w:color w:val="000000"/>
              </w:rPr>
            </w:pPr>
            <w:r w:rsidRPr="00282A3B">
              <w:rPr>
                <w:rFonts w:asciiTheme="minorHAnsi" w:eastAsia="Times New Roman" w:hAnsiTheme="minorHAnsi" w:cstheme="minorHAnsi"/>
                <w:b/>
                <w:bCs/>
                <w:color w:val="000000"/>
              </w:rPr>
              <w:t>$3,500,000</w:t>
            </w:r>
          </w:p>
        </w:tc>
      </w:tr>
    </w:tbl>
    <w:p w14:paraId="0060320E" w14:textId="77777777" w:rsidR="00282A3B" w:rsidRDefault="00282A3B">
      <w:pPr>
        <w:rPr>
          <w:sz w:val="20"/>
        </w:rPr>
      </w:pPr>
    </w:p>
    <w:p w14:paraId="41C87224" w14:textId="77777777" w:rsidR="00282A3B" w:rsidRDefault="00282A3B">
      <w:pPr>
        <w:rPr>
          <w:sz w:val="20"/>
        </w:rPr>
      </w:pPr>
    </w:p>
    <w:p w14:paraId="53E9259F" w14:textId="77777777" w:rsidR="00282A3B" w:rsidRDefault="00282A3B">
      <w:pPr>
        <w:rPr>
          <w:sz w:val="20"/>
        </w:rPr>
      </w:pPr>
    </w:p>
    <w:p w14:paraId="062AAFA1" w14:textId="77777777" w:rsidR="00282A3B" w:rsidRDefault="00282A3B">
      <w:pPr>
        <w:rPr>
          <w:sz w:val="20"/>
        </w:rPr>
      </w:pPr>
    </w:p>
    <w:p w14:paraId="5C6F6E52" w14:textId="77777777" w:rsidR="00282A3B" w:rsidRDefault="00282A3B">
      <w:pPr>
        <w:rPr>
          <w:sz w:val="20"/>
        </w:rPr>
      </w:pPr>
    </w:p>
    <w:p w14:paraId="1AEC477A" w14:textId="77777777" w:rsidR="00282A3B" w:rsidRDefault="00282A3B">
      <w:pPr>
        <w:rPr>
          <w:sz w:val="20"/>
        </w:rPr>
      </w:pPr>
    </w:p>
    <w:p w14:paraId="1F77456D" w14:textId="77777777" w:rsidR="00282A3B" w:rsidRDefault="00282A3B">
      <w:pPr>
        <w:rPr>
          <w:sz w:val="20"/>
        </w:rPr>
      </w:pPr>
    </w:p>
    <w:p w14:paraId="025CD302" w14:textId="77777777" w:rsidR="00282A3B" w:rsidRDefault="00282A3B">
      <w:pPr>
        <w:rPr>
          <w:sz w:val="20"/>
        </w:rPr>
      </w:pPr>
    </w:p>
    <w:p w14:paraId="2CAFC4FB" w14:textId="77777777" w:rsidR="00282A3B" w:rsidRDefault="00282A3B">
      <w:pPr>
        <w:rPr>
          <w:sz w:val="20"/>
        </w:rPr>
      </w:pPr>
    </w:p>
    <w:p w14:paraId="0C88DBF9" w14:textId="77777777" w:rsidR="00282A3B" w:rsidRDefault="00282A3B">
      <w:pPr>
        <w:rPr>
          <w:sz w:val="20"/>
        </w:rPr>
      </w:pPr>
    </w:p>
    <w:p w14:paraId="2DE83865" w14:textId="77777777" w:rsidR="00282A3B" w:rsidRDefault="00282A3B">
      <w:pPr>
        <w:rPr>
          <w:sz w:val="20"/>
        </w:rPr>
      </w:pPr>
    </w:p>
    <w:p w14:paraId="67F41B31" w14:textId="77777777" w:rsidR="00282A3B" w:rsidRDefault="00282A3B" w:rsidP="00282A3B">
      <w:pPr>
        <w:pStyle w:val="BodyText"/>
        <w:spacing w:before="7"/>
        <w:rPr>
          <w:sz w:val="26"/>
        </w:rPr>
      </w:pPr>
    </w:p>
    <w:p w14:paraId="1AC41B9E" w14:textId="77777777" w:rsidR="00282A3B" w:rsidRDefault="00282A3B" w:rsidP="00282A3B">
      <w:pPr>
        <w:pStyle w:val="Heading3"/>
        <w:spacing w:before="94"/>
      </w:pPr>
      <w:r>
        <w:t>Market Area:</w:t>
      </w:r>
    </w:p>
    <w:p w14:paraId="706436B1" w14:textId="77777777" w:rsidR="00282A3B" w:rsidRDefault="00282A3B" w:rsidP="00282A3B">
      <w:pPr>
        <w:pStyle w:val="BodyText"/>
        <w:spacing w:before="4"/>
        <w:rPr>
          <w:b/>
          <w:sz w:val="24"/>
        </w:rPr>
      </w:pPr>
    </w:p>
    <w:p w14:paraId="4F930A47" w14:textId="77777777" w:rsidR="00282A3B" w:rsidRDefault="00282A3B" w:rsidP="00282A3B">
      <w:pPr>
        <w:pStyle w:val="BodyText"/>
        <w:spacing w:line="532" w:lineRule="auto"/>
        <w:ind w:left="150" w:right="7426"/>
      </w:pPr>
      <w:r>
        <w:t>Bronx County NY Kings County NY Nassau County NY New York County NY Queens County NY Richmond County NY Suffolk County NY</w:t>
      </w:r>
    </w:p>
    <w:p w14:paraId="300E9881" w14:textId="77777777" w:rsidR="00282A3B" w:rsidRDefault="00282A3B" w:rsidP="00282A3B">
      <w:pPr>
        <w:pStyle w:val="BodyText"/>
        <w:spacing w:line="226" w:lineRule="exact"/>
        <w:ind w:left="150"/>
      </w:pPr>
      <w:r>
        <w:t>Westchester County NY</w:t>
      </w:r>
    </w:p>
    <w:p w14:paraId="26FDB1B1" w14:textId="77777777" w:rsidR="00282A3B" w:rsidRDefault="00282A3B" w:rsidP="00282A3B">
      <w:pPr>
        <w:pStyle w:val="BodyText"/>
        <w:spacing w:line="226" w:lineRule="exact"/>
        <w:ind w:left="150"/>
      </w:pPr>
    </w:p>
    <w:p w14:paraId="47B6B8AC" w14:textId="77777777" w:rsidR="00282A3B" w:rsidRDefault="00282A3B" w:rsidP="00282A3B">
      <w:pPr>
        <w:pStyle w:val="BodyText"/>
        <w:spacing w:line="226" w:lineRule="exact"/>
        <w:ind w:left="150"/>
      </w:pPr>
    </w:p>
    <w:p w14:paraId="49F43D9F" w14:textId="77777777" w:rsidR="006C4B34" w:rsidRDefault="006C4B34" w:rsidP="006C4B34">
      <w:pPr>
        <w:pStyle w:val="BodyText"/>
        <w:ind w:firstLine="150"/>
      </w:pPr>
      <w:r>
        <w:rPr>
          <w:b/>
        </w:rPr>
        <w:t xml:space="preserve">Step 1. </w:t>
      </w:r>
      <w:r>
        <w:t>Actual relative availability of DBEs</w:t>
      </w:r>
    </w:p>
    <w:p w14:paraId="39ECE450" w14:textId="77777777" w:rsidR="006C4B34" w:rsidRDefault="006C4B34" w:rsidP="006C4B34">
      <w:pPr>
        <w:pStyle w:val="BodyText"/>
        <w:spacing w:before="4"/>
        <w:rPr>
          <w:sz w:val="24"/>
        </w:rPr>
      </w:pPr>
    </w:p>
    <w:p w14:paraId="4FFFABF3" w14:textId="77777777" w:rsidR="006C4B34" w:rsidRDefault="006C4B34" w:rsidP="006C4B34">
      <w:pPr>
        <w:pStyle w:val="BodyText"/>
        <w:ind w:left="150"/>
      </w:pPr>
      <w:r>
        <w:t>The base figure for the relative availability was calculated as follows:</w:t>
      </w:r>
    </w:p>
    <w:p w14:paraId="1E746FC8" w14:textId="77777777" w:rsidR="006C4B34" w:rsidRDefault="006C4B34" w:rsidP="006C4B34">
      <w:pPr>
        <w:pStyle w:val="BodyText"/>
        <w:spacing w:before="4"/>
        <w:rPr>
          <w:sz w:val="24"/>
        </w:rPr>
      </w:pPr>
    </w:p>
    <w:p w14:paraId="73F111B6" w14:textId="77777777" w:rsidR="006C4B34" w:rsidRDefault="006C4B34" w:rsidP="006C4B34">
      <w:pPr>
        <w:ind w:left="150" w:right="780"/>
        <w:rPr>
          <w:sz w:val="20"/>
        </w:rPr>
      </w:pPr>
      <w:r>
        <w:rPr>
          <w:sz w:val="20"/>
        </w:rPr>
        <w:t>Method: Use DBE Directories (</w:t>
      </w:r>
      <w:r>
        <w:rPr>
          <w:b/>
          <w:color w:val="155F90"/>
          <w:sz w:val="20"/>
        </w:rPr>
        <w:t xml:space="preserve">https://nysucp.newnycontracts.com/) </w:t>
      </w:r>
      <w:r>
        <w:rPr>
          <w:sz w:val="20"/>
        </w:rPr>
        <w:t>and Census Bureau Data (https://factfinder.census.gov/faces/nav/jsf/pages/searchresults.xhtml).</w:t>
      </w:r>
    </w:p>
    <w:p w14:paraId="02416CF4" w14:textId="77777777" w:rsidR="006C4B34" w:rsidRDefault="006C4B34" w:rsidP="006C4B34">
      <w:pPr>
        <w:pStyle w:val="BodyText"/>
        <w:rPr>
          <w:sz w:val="22"/>
        </w:rPr>
      </w:pPr>
    </w:p>
    <w:p w14:paraId="057F23AA" w14:textId="270427FD" w:rsidR="000F3DA3" w:rsidRDefault="000F3DA3" w:rsidP="00E44317">
      <w:pPr>
        <w:pStyle w:val="BodyText"/>
        <w:ind w:left="149"/>
        <w:rPr>
          <w:u w:val="single"/>
        </w:rPr>
      </w:pPr>
    </w:p>
    <w:p w14:paraId="657EE801" w14:textId="5097590F" w:rsidR="00A008B4" w:rsidRDefault="00A008B4" w:rsidP="00E44317">
      <w:pPr>
        <w:pStyle w:val="BodyText"/>
        <w:ind w:left="149"/>
        <w:rPr>
          <w:u w:val="single"/>
        </w:rPr>
      </w:pPr>
    </w:p>
    <w:p w14:paraId="59408777" w14:textId="1B99B31B" w:rsidR="00A008B4" w:rsidRDefault="00A008B4" w:rsidP="00E44317">
      <w:pPr>
        <w:pStyle w:val="BodyText"/>
        <w:ind w:left="149"/>
        <w:rPr>
          <w:u w:val="single"/>
        </w:rPr>
      </w:pPr>
    </w:p>
    <w:p w14:paraId="7278C23C" w14:textId="1DC0772D" w:rsidR="00A008B4" w:rsidRDefault="00A008B4" w:rsidP="00E44317">
      <w:pPr>
        <w:pStyle w:val="BodyText"/>
        <w:ind w:left="149"/>
        <w:rPr>
          <w:u w:val="single"/>
        </w:rPr>
      </w:pPr>
    </w:p>
    <w:p w14:paraId="7BA8CB17" w14:textId="15843814" w:rsidR="00A008B4" w:rsidRDefault="00A008B4" w:rsidP="00E44317">
      <w:pPr>
        <w:pStyle w:val="BodyText"/>
        <w:ind w:left="149"/>
        <w:rPr>
          <w:u w:val="single"/>
        </w:rPr>
      </w:pPr>
    </w:p>
    <w:p w14:paraId="0C682186" w14:textId="11DAC562" w:rsidR="00A008B4" w:rsidRDefault="00A008B4" w:rsidP="00E44317">
      <w:pPr>
        <w:pStyle w:val="BodyText"/>
        <w:ind w:left="149"/>
        <w:rPr>
          <w:u w:val="single"/>
        </w:rPr>
      </w:pPr>
    </w:p>
    <w:p w14:paraId="035745FE" w14:textId="77777777" w:rsidR="00A008B4" w:rsidRDefault="00A008B4" w:rsidP="00E44317">
      <w:pPr>
        <w:pStyle w:val="BodyText"/>
        <w:ind w:left="149"/>
        <w:rPr>
          <w:u w:val="single"/>
        </w:rPr>
      </w:pPr>
    </w:p>
    <w:p w14:paraId="2EC89432" w14:textId="3EBD0ED6" w:rsidR="007F7B72" w:rsidRPr="00791171" w:rsidRDefault="006C4B34" w:rsidP="00791171">
      <w:pPr>
        <w:pStyle w:val="BodyText"/>
        <w:ind w:left="149"/>
        <w:rPr>
          <w:u w:val="single"/>
        </w:rPr>
      </w:pPr>
      <w:r>
        <w:rPr>
          <w:u w:val="single"/>
        </w:rPr>
        <w:t>Weighted Availability of DBE firms:</w:t>
      </w:r>
    </w:p>
    <w:p w14:paraId="3F30A137" w14:textId="57CCEFA5" w:rsidR="00E44317" w:rsidRPr="006C4B34" w:rsidRDefault="00E44317" w:rsidP="00010E1F">
      <w:pPr>
        <w:pStyle w:val="Heading3"/>
        <w:spacing w:before="94"/>
        <w:ind w:left="0"/>
      </w:pPr>
      <w:r>
        <w:t>Fiscal Year #1</w:t>
      </w:r>
    </w:p>
    <w:p w14:paraId="6165B237" w14:textId="294645AD" w:rsidR="00E44317" w:rsidRDefault="00E44317" w:rsidP="00DC354C">
      <w:pPr>
        <w:pStyle w:val="Heading3"/>
        <w:spacing w:before="94"/>
        <w:ind w:left="0"/>
      </w:pPr>
      <w:r>
        <w:t>For 10/1/2022 - 9/30/2023, award of the following is anticipated:</w:t>
      </w:r>
    </w:p>
    <w:tbl>
      <w:tblPr>
        <w:tblpPr w:leftFromText="180" w:rightFromText="180" w:vertAnchor="text" w:horzAnchor="margin" w:tblpXSpec="center" w:tblpY="37"/>
        <w:tblW w:w="10270" w:type="dxa"/>
        <w:tblLook w:val="04A0" w:firstRow="1" w:lastRow="0" w:firstColumn="1" w:lastColumn="0" w:noHBand="0" w:noVBand="1"/>
      </w:tblPr>
      <w:tblGrid>
        <w:gridCol w:w="1595"/>
        <w:gridCol w:w="1528"/>
        <w:gridCol w:w="1528"/>
        <w:gridCol w:w="886"/>
        <w:gridCol w:w="1222"/>
        <w:gridCol w:w="855"/>
        <w:gridCol w:w="856"/>
        <w:gridCol w:w="746"/>
        <w:gridCol w:w="1054"/>
      </w:tblGrid>
      <w:tr w:rsidR="00DC354C" w:rsidRPr="00012AE7" w14:paraId="3AB72ABB" w14:textId="77777777" w:rsidTr="00DC354C">
        <w:trPr>
          <w:trHeight w:val="890"/>
        </w:trPr>
        <w:tc>
          <w:tcPr>
            <w:tcW w:w="19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7FFE95" w14:textId="77777777" w:rsidR="00E44317" w:rsidRPr="00DC354C" w:rsidRDefault="00E44317" w:rsidP="00E44317">
            <w:pPr>
              <w:widowControl/>
              <w:autoSpaceDE/>
              <w:autoSpaceDN/>
              <w:rPr>
                <w:rFonts w:asciiTheme="minorHAnsi" w:eastAsia="Times New Roman" w:hAnsiTheme="minorHAnsi" w:cstheme="minorHAnsi"/>
                <w:b/>
                <w:bCs/>
                <w:color w:val="000000"/>
              </w:rPr>
            </w:pPr>
            <w:r w:rsidRPr="00DC354C">
              <w:rPr>
                <w:rFonts w:asciiTheme="minorHAnsi" w:eastAsia="Times New Roman" w:hAnsiTheme="minorHAnsi" w:cstheme="minorHAnsi"/>
                <w:b/>
                <w:bCs/>
                <w:color w:val="000000"/>
              </w:rPr>
              <w:t>Project Name</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14:paraId="68565399" w14:textId="77777777" w:rsidR="00E44317" w:rsidRPr="00DC354C" w:rsidRDefault="00E44317" w:rsidP="00E44317">
            <w:pPr>
              <w:widowControl/>
              <w:autoSpaceDE/>
              <w:autoSpaceDN/>
              <w:rPr>
                <w:rFonts w:asciiTheme="minorHAnsi" w:eastAsia="Times New Roman" w:hAnsiTheme="minorHAnsi" w:cstheme="minorHAnsi"/>
                <w:b/>
                <w:bCs/>
                <w:color w:val="000000"/>
              </w:rPr>
            </w:pPr>
            <w:r w:rsidRPr="00DC354C">
              <w:rPr>
                <w:rFonts w:asciiTheme="minorHAnsi" w:eastAsia="Times New Roman" w:hAnsiTheme="minorHAnsi" w:cstheme="minorHAnsi"/>
                <w:b/>
                <w:bCs/>
                <w:color w:val="000000"/>
              </w:rPr>
              <w:t>Trade Description</w:t>
            </w:r>
          </w:p>
        </w:tc>
        <w:tc>
          <w:tcPr>
            <w:tcW w:w="1528" w:type="dxa"/>
            <w:tcBorders>
              <w:top w:val="single" w:sz="4" w:space="0" w:color="auto"/>
              <w:left w:val="nil"/>
              <w:bottom w:val="single" w:sz="4" w:space="0" w:color="auto"/>
              <w:right w:val="single" w:sz="4" w:space="0" w:color="auto"/>
            </w:tcBorders>
            <w:shd w:val="clear" w:color="auto" w:fill="auto"/>
            <w:vAlign w:val="bottom"/>
            <w:hideMark/>
          </w:tcPr>
          <w:p w14:paraId="52D1FAA2" w14:textId="77777777" w:rsidR="00E44317" w:rsidRPr="00DC354C" w:rsidRDefault="00E44317" w:rsidP="00E44317">
            <w:pPr>
              <w:widowControl/>
              <w:autoSpaceDE/>
              <w:autoSpaceDN/>
              <w:rPr>
                <w:rFonts w:asciiTheme="minorHAnsi" w:eastAsia="Times New Roman" w:hAnsiTheme="minorHAnsi" w:cstheme="minorHAnsi"/>
                <w:b/>
                <w:bCs/>
                <w:color w:val="000000"/>
              </w:rPr>
            </w:pPr>
            <w:r w:rsidRPr="00DC354C">
              <w:rPr>
                <w:rFonts w:asciiTheme="minorHAnsi" w:eastAsia="Times New Roman" w:hAnsiTheme="minorHAnsi" w:cstheme="minorHAnsi"/>
                <w:b/>
                <w:bCs/>
                <w:color w:val="000000"/>
              </w:rPr>
              <w:t>NAICS Description</w:t>
            </w:r>
          </w:p>
        </w:tc>
        <w:tc>
          <w:tcPr>
            <w:tcW w:w="886" w:type="dxa"/>
            <w:tcBorders>
              <w:top w:val="single" w:sz="4" w:space="0" w:color="auto"/>
              <w:left w:val="nil"/>
              <w:bottom w:val="single" w:sz="4" w:space="0" w:color="auto"/>
              <w:right w:val="single" w:sz="4" w:space="0" w:color="auto"/>
            </w:tcBorders>
            <w:shd w:val="clear" w:color="auto" w:fill="auto"/>
            <w:vAlign w:val="bottom"/>
            <w:hideMark/>
          </w:tcPr>
          <w:p w14:paraId="5C8901D3" w14:textId="77777777" w:rsidR="00E44317" w:rsidRPr="00DC354C" w:rsidRDefault="00E44317" w:rsidP="00E44317">
            <w:pPr>
              <w:widowControl/>
              <w:autoSpaceDE/>
              <w:autoSpaceDN/>
              <w:rPr>
                <w:rFonts w:asciiTheme="minorHAnsi" w:eastAsia="Times New Roman" w:hAnsiTheme="minorHAnsi" w:cstheme="minorHAnsi"/>
                <w:b/>
                <w:bCs/>
                <w:color w:val="000000"/>
              </w:rPr>
            </w:pPr>
            <w:r w:rsidRPr="00DC354C">
              <w:rPr>
                <w:rFonts w:asciiTheme="minorHAnsi" w:eastAsia="Times New Roman" w:hAnsiTheme="minorHAnsi" w:cstheme="minorHAnsi"/>
                <w:b/>
                <w:bCs/>
                <w:color w:val="000000"/>
              </w:rPr>
              <w:t>NAICS</w:t>
            </w:r>
          </w:p>
        </w:tc>
        <w:tc>
          <w:tcPr>
            <w:tcW w:w="1222" w:type="dxa"/>
            <w:tcBorders>
              <w:top w:val="single" w:sz="4" w:space="0" w:color="auto"/>
              <w:left w:val="nil"/>
              <w:bottom w:val="single" w:sz="4" w:space="0" w:color="auto"/>
              <w:right w:val="single" w:sz="4" w:space="0" w:color="auto"/>
            </w:tcBorders>
            <w:shd w:val="clear" w:color="auto" w:fill="auto"/>
            <w:vAlign w:val="bottom"/>
            <w:hideMark/>
          </w:tcPr>
          <w:p w14:paraId="0F17E7DA" w14:textId="77777777" w:rsidR="00E44317" w:rsidRPr="00DC354C" w:rsidRDefault="00E44317" w:rsidP="00E44317">
            <w:pPr>
              <w:widowControl/>
              <w:autoSpaceDE/>
              <w:autoSpaceDN/>
              <w:rPr>
                <w:rFonts w:asciiTheme="minorHAnsi" w:eastAsia="Times New Roman" w:hAnsiTheme="minorHAnsi" w:cstheme="minorHAnsi"/>
                <w:b/>
                <w:bCs/>
                <w:color w:val="000000"/>
              </w:rPr>
            </w:pPr>
            <w:r w:rsidRPr="00DC354C">
              <w:rPr>
                <w:rFonts w:asciiTheme="minorHAnsi" w:eastAsia="Times New Roman" w:hAnsiTheme="minorHAnsi" w:cstheme="minorHAnsi"/>
                <w:b/>
                <w:bCs/>
                <w:color w:val="000000"/>
              </w:rPr>
              <w:t>Trade $</w:t>
            </w:r>
          </w:p>
        </w:tc>
        <w:tc>
          <w:tcPr>
            <w:tcW w:w="855" w:type="dxa"/>
            <w:tcBorders>
              <w:top w:val="single" w:sz="4" w:space="0" w:color="auto"/>
              <w:left w:val="nil"/>
              <w:bottom w:val="single" w:sz="4" w:space="0" w:color="auto"/>
              <w:right w:val="single" w:sz="4" w:space="0" w:color="auto"/>
            </w:tcBorders>
            <w:shd w:val="clear" w:color="auto" w:fill="auto"/>
            <w:vAlign w:val="bottom"/>
            <w:hideMark/>
          </w:tcPr>
          <w:p w14:paraId="232654C3" w14:textId="77777777" w:rsidR="00E44317" w:rsidRPr="00DC354C" w:rsidRDefault="00E44317" w:rsidP="00E44317">
            <w:pPr>
              <w:widowControl/>
              <w:autoSpaceDE/>
              <w:autoSpaceDN/>
              <w:rPr>
                <w:rFonts w:asciiTheme="minorHAnsi" w:eastAsia="Times New Roman" w:hAnsiTheme="minorHAnsi" w:cstheme="minorHAnsi"/>
                <w:b/>
                <w:bCs/>
                <w:color w:val="000000"/>
              </w:rPr>
            </w:pPr>
            <w:r w:rsidRPr="00DC354C">
              <w:rPr>
                <w:rFonts w:asciiTheme="minorHAnsi" w:eastAsia="Times New Roman" w:hAnsiTheme="minorHAnsi" w:cstheme="minorHAnsi"/>
                <w:b/>
                <w:bCs/>
                <w:color w:val="000000"/>
              </w:rPr>
              <w:t>Census</w:t>
            </w:r>
          </w:p>
        </w:tc>
        <w:tc>
          <w:tcPr>
            <w:tcW w:w="856" w:type="dxa"/>
            <w:tcBorders>
              <w:top w:val="single" w:sz="4" w:space="0" w:color="auto"/>
              <w:left w:val="nil"/>
              <w:bottom w:val="single" w:sz="4" w:space="0" w:color="auto"/>
              <w:right w:val="single" w:sz="4" w:space="0" w:color="auto"/>
            </w:tcBorders>
            <w:shd w:val="clear" w:color="auto" w:fill="auto"/>
            <w:vAlign w:val="bottom"/>
            <w:hideMark/>
          </w:tcPr>
          <w:p w14:paraId="108E8A05" w14:textId="77777777" w:rsidR="00E44317" w:rsidRPr="00DC354C" w:rsidRDefault="00E44317" w:rsidP="00E44317">
            <w:pPr>
              <w:widowControl/>
              <w:autoSpaceDE/>
              <w:autoSpaceDN/>
              <w:rPr>
                <w:rFonts w:asciiTheme="minorHAnsi" w:eastAsia="Times New Roman" w:hAnsiTheme="minorHAnsi" w:cstheme="minorHAnsi"/>
                <w:b/>
                <w:bCs/>
                <w:color w:val="000000"/>
              </w:rPr>
            </w:pPr>
            <w:r w:rsidRPr="00DC354C">
              <w:rPr>
                <w:rFonts w:asciiTheme="minorHAnsi" w:eastAsia="Times New Roman" w:hAnsiTheme="minorHAnsi" w:cstheme="minorHAnsi"/>
                <w:b/>
                <w:bCs/>
                <w:color w:val="000000"/>
              </w:rPr>
              <w:t># DBE</w:t>
            </w:r>
          </w:p>
        </w:tc>
        <w:tc>
          <w:tcPr>
            <w:tcW w:w="746" w:type="dxa"/>
            <w:tcBorders>
              <w:top w:val="single" w:sz="4" w:space="0" w:color="auto"/>
              <w:left w:val="nil"/>
              <w:bottom w:val="single" w:sz="4" w:space="0" w:color="auto"/>
              <w:right w:val="single" w:sz="4" w:space="0" w:color="auto"/>
            </w:tcBorders>
            <w:shd w:val="clear" w:color="auto" w:fill="auto"/>
            <w:vAlign w:val="bottom"/>
            <w:hideMark/>
          </w:tcPr>
          <w:p w14:paraId="475198BD" w14:textId="77777777" w:rsidR="00E44317" w:rsidRPr="00DC354C" w:rsidRDefault="00E44317" w:rsidP="00E44317">
            <w:pPr>
              <w:widowControl/>
              <w:autoSpaceDE/>
              <w:autoSpaceDN/>
              <w:rPr>
                <w:rFonts w:asciiTheme="minorHAnsi" w:eastAsia="Times New Roman" w:hAnsiTheme="minorHAnsi" w:cstheme="minorHAnsi"/>
                <w:b/>
                <w:bCs/>
                <w:color w:val="000000"/>
              </w:rPr>
            </w:pPr>
            <w:r w:rsidRPr="00DC354C">
              <w:rPr>
                <w:rFonts w:asciiTheme="minorHAnsi" w:eastAsia="Times New Roman" w:hAnsiTheme="minorHAnsi" w:cstheme="minorHAnsi"/>
                <w:b/>
                <w:bCs/>
                <w:color w:val="000000"/>
              </w:rPr>
              <w:t>DBE%</w:t>
            </w:r>
          </w:p>
        </w:tc>
        <w:tc>
          <w:tcPr>
            <w:tcW w:w="1054" w:type="dxa"/>
            <w:tcBorders>
              <w:top w:val="single" w:sz="4" w:space="0" w:color="auto"/>
              <w:left w:val="nil"/>
              <w:bottom w:val="single" w:sz="4" w:space="0" w:color="auto"/>
              <w:right w:val="single" w:sz="4" w:space="0" w:color="auto"/>
            </w:tcBorders>
            <w:shd w:val="clear" w:color="auto" w:fill="auto"/>
            <w:vAlign w:val="bottom"/>
            <w:hideMark/>
          </w:tcPr>
          <w:p w14:paraId="205D69F9" w14:textId="77777777" w:rsidR="00E44317" w:rsidRPr="00DC354C" w:rsidRDefault="00E44317" w:rsidP="00E44317">
            <w:pPr>
              <w:widowControl/>
              <w:autoSpaceDE/>
              <w:autoSpaceDN/>
              <w:rPr>
                <w:rFonts w:asciiTheme="minorHAnsi" w:eastAsia="Times New Roman" w:hAnsiTheme="minorHAnsi" w:cstheme="minorHAnsi"/>
                <w:b/>
                <w:bCs/>
                <w:color w:val="000000"/>
              </w:rPr>
            </w:pPr>
            <w:r w:rsidRPr="00DC354C">
              <w:rPr>
                <w:rFonts w:asciiTheme="minorHAnsi" w:eastAsia="Times New Roman" w:hAnsiTheme="minorHAnsi" w:cstheme="minorHAnsi"/>
                <w:b/>
                <w:bCs/>
                <w:color w:val="000000"/>
              </w:rPr>
              <w:t>DBE$ (=trade$ x DBE%)</w:t>
            </w:r>
          </w:p>
        </w:tc>
      </w:tr>
      <w:tr w:rsidR="00DC354C" w:rsidRPr="00012AE7" w14:paraId="215929E2" w14:textId="77777777" w:rsidTr="00DC354C">
        <w:trPr>
          <w:trHeight w:val="672"/>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1FEF2765"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Airport Obstruction Mitigation (Environmental Assessment)</w:t>
            </w:r>
          </w:p>
        </w:tc>
        <w:tc>
          <w:tcPr>
            <w:tcW w:w="1215" w:type="dxa"/>
            <w:tcBorders>
              <w:top w:val="nil"/>
              <w:left w:val="nil"/>
              <w:bottom w:val="single" w:sz="4" w:space="0" w:color="auto"/>
              <w:right w:val="single" w:sz="4" w:space="0" w:color="auto"/>
            </w:tcBorders>
            <w:shd w:val="clear" w:color="auto" w:fill="auto"/>
            <w:vAlign w:val="center"/>
            <w:hideMark/>
          </w:tcPr>
          <w:p w14:paraId="34C710E7" w14:textId="4CD309BE" w:rsidR="00E44317" w:rsidRPr="00DC354C" w:rsidRDefault="00DC354C"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E</w:t>
            </w:r>
            <w:r w:rsidR="00E44317" w:rsidRPr="00DC354C">
              <w:rPr>
                <w:rFonts w:asciiTheme="minorHAnsi" w:eastAsia="Times New Roman" w:hAnsiTheme="minorHAnsi" w:cstheme="minorHAnsi"/>
                <w:color w:val="000000"/>
              </w:rPr>
              <w:t xml:space="preserve">nvironmental </w:t>
            </w:r>
            <w:r w:rsidRPr="00DC354C">
              <w:rPr>
                <w:rFonts w:asciiTheme="minorHAnsi" w:eastAsia="Times New Roman" w:hAnsiTheme="minorHAnsi" w:cstheme="minorHAnsi"/>
                <w:color w:val="000000"/>
              </w:rPr>
              <w:t>A</w:t>
            </w:r>
            <w:r w:rsidR="00E44317" w:rsidRPr="00DC354C">
              <w:rPr>
                <w:rFonts w:asciiTheme="minorHAnsi" w:eastAsia="Times New Roman" w:hAnsiTheme="minorHAnsi" w:cstheme="minorHAnsi"/>
                <w:color w:val="000000"/>
              </w:rPr>
              <w:t>ssessment</w:t>
            </w:r>
          </w:p>
        </w:tc>
        <w:tc>
          <w:tcPr>
            <w:tcW w:w="1528" w:type="dxa"/>
            <w:tcBorders>
              <w:top w:val="nil"/>
              <w:left w:val="nil"/>
              <w:bottom w:val="single" w:sz="4" w:space="0" w:color="auto"/>
              <w:right w:val="single" w:sz="4" w:space="0" w:color="auto"/>
            </w:tcBorders>
            <w:shd w:val="clear" w:color="auto" w:fill="auto"/>
            <w:vAlign w:val="center"/>
            <w:hideMark/>
          </w:tcPr>
          <w:p w14:paraId="53E04522"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Environmental Consulting Services</w:t>
            </w:r>
          </w:p>
        </w:tc>
        <w:tc>
          <w:tcPr>
            <w:tcW w:w="886" w:type="dxa"/>
            <w:tcBorders>
              <w:top w:val="nil"/>
              <w:left w:val="nil"/>
              <w:bottom w:val="single" w:sz="4" w:space="0" w:color="auto"/>
              <w:right w:val="single" w:sz="4" w:space="0" w:color="auto"/>
            </w:tcBorders>
            <w:shd w:val="clear" w:color="auto" w:fill="auto"/>
            <w:vAlign w:val="center"/>
            <w:hideMark/>
          </w:tcPr>
          <w:p w14:paraId="5DC913AC"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541620</w:t>
            </w:r>
          </w:p>
        </w:tc>
        <w:tc>
          <w:tcPr>
            <w:tcW w:w="1222" w:type="dxa"/>
            <w:tcBorders>
              <w:top w:val="nil"/>
              <w:left w:val="nil"/>
              <w:bottom w:val="single" w:sz="4" w:space="0" w:color="auto"/>
              <w:right w:val="single" w:sz="4" w:space="0" w:color="auto"/>
            </w:tcBorders>
            <w:shd w:val="clear" w:color="auto" w:fill="auto"/>
            <w:vAlign w:val="bottom"/>
            <w:hideMark/>
          </w:tcPr>
          <w:p w14:paraId="0604A406"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$350,000</w:t>
            </w:r>
          </w:p>
        </w:tc>
        <w:tc>
          <w:tcPr>
            <w:tcW w:w="855" w:type="dxa"/>
            <w:tcBorders>
              <w:top w:val="nil"/>
              <w:left w:val="nil"/>
              <w:bottom w:val="single" w:sz="4" w:space="0" w:color="auto"/>
              <w:right w:val="single" w:sz="4" w:space="0" w:color="auto"/>
            </w:tcBorders>
            <w:shd w:val="clear" w:color="auto" w:fill="auto"/>
            <w:noWrap/>
            <w:vAlign w:val="bottom"/>
            <w:hideMark/>
          </w:tcPr>
          <w:p w14:paraId="7B153B4A"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293</w:t>
            </w:r>
          </w:p>
        </w:tc>
        <w:tc>
          <w:tcPr>
            <w:tcW w:w="856" w:type="dxa"/>
            <w:tcBorders>
              <w:top w:val="nil"/>
              <w:left w:val="nil"/>
              <w:bottom w:val="single" w:sz="4" w:space="0" w:color="auto"/>
              <w:right w:val="single" w:sz="4" w:space="0" w:color="auto"/>
            </w:tcBorders>
            <w:shd w:val="clear" w:color="auto" w:fill="auto"/>
            <w:noWrap/>
            <w:vAlign w:val="bottom"/>
            <w:hideMark/>
          </w:tcPr>
          <w:p w14:paraId="7890802A"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0</w:t>
            </w:r>
          </w:p>
        </w:tc>
        <w:tc>
          <w:tcPr>
            <w:tcW w:w="746" w:type="dxa"/>
            <w:tcBorders>
              <w:top w:val="nil"/>
              <w:left w:val="nil"/>
              <w:bottom w:val="single" w:sz="4" w:space="0" w:color="auto"/>
              <w:right w:val="single" w:sz="4" w:space="0" w:color="auto"/>
            </w:tcBorders>
            <w:shd w:val="clear" w:color="auto" w:fill="auto"/>
            <w:vAlign w:val="bottom"/>
            <w:hideMark/>
          </w:tcPr>
          <w:p w14:paraId="5A91B5E1"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0%</w:t>
            </w:r>
          </w:p>
        </w:tc>
        <w:tc>
          <w:tcPr>
            <w:tcW w:w="1054" w:type="dxa"/>
            <w:tcBorders>
              <w:top w:val="nil"/>
              <w:left w:val="nil"/>
              <w:bottom w:val="single" w:sz="4" w:space="0" w:color="auto"/>
              <w:right w:val="single" w:sz="4" w:space="0" w:color="auto"/>
            </w:tcBorders>
            <w:shd w:val="clear" w:color="auto" w:fill="auto"/>
            <w:vAlign w:val="bottom"/>
            <w:hideMark/>
          </w:tcPr>
          <w:p w14:paraId="22FB64DD"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$0</w:t>
            </w:r>
          </w:p>
        </w:tc>
      </w:tr>
      <w:tr w:rsidR="00DC354C" w:rsidRPr="00012AE7" w14:paraId="3BCA8CA3" w14:textId="77777777" w:rsidTr="00DC354C">
        <w:trPr>
          <w:trHeight w:val="400"/>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74A89465"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Design Runway 1-19 - Design</w:t>
            </w:r>
          </w:p>
        </w:tc>
        <w:tc>
          <w:tcPr>
            <w:tcW w:w="1215" w:type="dxa"/>
            <w:tcBorders>
              <w:top w:val="nil"/>
              <w:left w:val="nil"/>
              <w:bottom w:val="single" w:sz="4" w:space="0" w:color="auto"/>
              <w:right w:val="single" w:sz="4" w:space="0" w:color="auto"/>
            </w:tcBorders>
            <w:shd w:val="clear" w:color="auto" w:fill="auto"/>
            <w:vAlign w:val="center"/>
            <w:hideMark/>
          </w:tcPr>
          <w:p w14:paraId="0251E9F8" w14:textId="72ED1CDC" w:rsidR="00E44317" w:rsidRPr="00DC354C" w:rsidRDefault="00DC354C"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D</w:t>
            </w:r>
            <w:r w:rsidR="00E44317" w:rsidRPr="00DC354C">
              <w:rPr>
                <w:rFonts w:asciiTheme="minorHAnsi" w:eastAsia="Times New Roman" w:hAnsiTheme="minorHAnsi" w:cstheme="minorHAnsi"/>
                <w:color w:val="000000"/>
              </w:rPr>
              <w:t>esign</w:t>
            </w:r>
          </w:p>
        </w:tc>
        <w:tc>
          <w:tcPr>
            <w:tcW w:w="1528" w:type="dxa"/>
            <w:tcBorders>
              <w:top w:val="nil"/>
              <w:left w:val="nil"/>
              <w:bottom w:val="single" w:sz="4" w:space="0" w:color="auto"/>
              <w:right w:val="single" w:sz="4" w:space="0" w:color="auto"/>
            </w:tcBorders>
            <w:shd w:val="clear" w:color="auto" w:fill="auto"/>
            <w:vAlign w:val="center"/>
            <w:hideMark/>
          </w:tcPr>
          <w:p w14:paraId="1B898B90"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Engineering Services</w:t>
            </w:r>
          </w:p>
        </w:tc>
        <w:tc>
          <w:tcPr>
            <w:tcW w:w="886" w:type="dxa"/>
            <w:tcBorders>
              <w:top w:val="nil"/>
              <w:left w:val="nil"/>
              <w:bottom w:val="single" w:sz="4" w:space="0" w:color="auto"/>
              <w:right w:val="single" w:sz="4" w:space="0" w:color="auto"/>
            </w:tcBorders>
            <w:shd w:val="clear" w:color="auto" w:fill="auto"/>
            <w:vAlign w:val="center"/>
            <w:hideMark/>
          </w:tcPr>
          <w:p w14:paraId="06BBDD33"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541330</w:t>
            </w:r>
          </w:p>
        </w:tc>
        <w:tc>
          <w:tcPr>
            <w:tcW w:w="1222" w:type="dxa"/>
            <w:tcBorders>
              <w:top w:val="nil"/>
              <w:left w:val="nil"/>
              <w:bottom w:val="single" w:sz="4" w:space="0" w:color="auto"/>
              <w:right w:val="single" w:sz="4" w:space="0" w:color="auto"/>
            </w:tcBorders>
            <w:shd w:val="clear" w:color="auto" w:fill="auto"/>
            <w:vAlign w:val="bottom"/>
            <w:hideMark/>
          </w:tcPr>
          <w:p w14:paraId="70219563"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$662,400</w:t>
            </w:r>
          </w:p>
        </w:tc>
        <w:tc>
          <w:tcPr>
            <w:tcW w:w="855" w:type="dxa"/>
            <w:tcBorders>
              <w:top w:val="nil"/>
              <w:left w:val="nil"/>
              <w:bottom w:val="single" w:sz="4" w:space="0" w:color="auto"/>
              <w:right w:val="single" w:sz="4" w:space="0" w:color="auto"/>
            </w:tcBorders>
            <w:shd w:val="clear" w:color="auto" w:fill="auto"/>
            <w:noWrap/>
            <w:vAlign w:val="bottom"/>
            <w:hideMark/>
          </w:tcPr>
          <w:p w14:paraId="536CE914"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1330</w:t>
            </w:r>
          </w:p>
        </w:tc>
        <w:tc>
          <w:tcPr>
            <w:tcW w:w="856" w:type="dxa"/>
            <w:tcBorders>
              <w:top w:val="nil"/>
              <w:left w:val="nil"/>
              <w:bottom w:val="single" w:sz="4" w:space="0" w:color="auto"/>
              <w:right w:val="single" w:sz="4" w:space="0" w:color="auto"/>
            </w:tcBorders>
            <w:shd w:val="clear" w:color="auto" w:fill="auto"/>
            <w:noWrap/>
            <w:vAlign w:val="bottom"/>
            <w:hideMark/>
          </w:tcPr>
          <w:p w14:paraId="143696AF"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83</w:t>
            </w:r>
          </w:p>
        </w:tc>
        <w:tc>
          <w:tcPr>
            <w:tcW w:w="746" w:type="dxa"/>
            <w:tcBorders>
              <w:top w:val="nil"/>
              <w:left w:val="nil"/>
              <w:bottom w:val="single" w:sz="4" w:space="0" w:color="auto"/>
              <w:right w:val="single" w:sz="4" w:space="0" w:color="auto"/>
            </w:tcBorders>
            <w:shd w:val="clear" w:color="auto" w:fill="auto"/>
            <w:vAlign w:val="bottom"/>
            <w:hideMark/>
          </w:tcPr>
          <w:p w14:paraId="0D3F7911"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6%</w:t>
            </w:r>
          </w:p>
        </w:tc>
        <w:tc>
          <w:tcPr>
            <w:tcW w:w="1054" w:type="dxa"/>
            <w:tcBorders>
              <w:top w:val="nil"/>
              <w:left w:val="nil"/>
              <w:bottom w:val="single" w:sz="4" w:space="0" w:color="auto"/>
              <w:right w:val="single" w:sz="4" w:space="0" w:color="auto"/>
            </w:tcBorders>
            <w:shd w:val="clear" w:color="auto" w:fill="auto"/>
            <w:vAlign w:val="bottom"/>
            <w:hideMark/>
          </w:tcPr>
          <w:p w14:paraId="57142B36"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$41,338</w:t>
            </w:r>
          </w:p>
        </w:tc>
      </w:tr>
      <w:tr w:rsidR="00DC354C" w:rsidRPr="00012AE7" w14:paraId="4175EEDF" w14:textId="77777777" w:rsidTr="00DC354C">
        <w:trPr>
          <w:trHeight w:val="670"/>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648210C5"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 </w:t>
            </w:r>
          </w:p>
        </w:tc>
        <w:tc>
          <w:tcPr>
            <w:tcW w:w="1215" w:type="dxa"/>
            <w:tcBorders>
              <w:top w:val="nil"/>
              <w:left w:val="nil"/>
              <w:bottom w:val="single" w:sz="4" w:space="0" w:color="auto"/>
              <w:right w:val="single" w:sz="4" w:space="0" w:color="auto"/>
            </w:tcBorders>
            <w:shd w:val="clear" w:color="auto" w:fill="auto"/>
            <w:vAlign w:val="center"/>
            <w:hideMark/>
          </w:tcPr>
          <w:p w14:paraId="6CCA4150"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 </w:t>
            </w:r>
          </w:p>
        </w:tc>
        <w:tc>
          <w:tcPr>
            <w:tcW w:w="1528" w:type="dxa"/>
            <w:tcBorders>
              <w:top w:val="nil"/>
              <w:left w:val="nil"/>
              <w:bottom w:val="single" w:sz="4" w:space="0" w:color="auto"/>
              <w:right w:val="single" w:sz="4" w:space="0" w:color="auto"/>
            </w:tcBorders>
            <w:shd w:val="clear" w:color="auto" w:fill="auto"/>
            <w:vAlign w:val="center"/>
            <w:hideMark/>
          </w:tcPr>
          <w:p w14:paraId="26387B8C"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Surveying &amp; Mapping (except Geophysical) Servs</w:t>
            </w:r>
          </w:p>
        </w:tc>
        <w:tc>
          <w:tcPr>
            <w:tcW w:w="886" w:type="dxa"/>
            <w:tcBorders>
              <w:top w:val="nil"/>
              <w:left w:val="nil"/>
              <w:bottom w:val="single" w:sz="4" w:space="0" w:color="auto"/>
              <w:right w:val="single" w:sz="4" w:space="0" w:color="auto"/>
            </w:tcBorders>
            <w:shd w:val="clear" w:color="auto" w:fill="auto"/>
            <w:vAlign w:val="center"/>
            <w:hideMark/>
          </w:tcPr>
          <w:p w14:paraId="5FE86979"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541370</w:t>
            </w:r>
          </w:p>
        </w:tc>
        <w:tc>
          <w:tcPr>
            <w:tcW w:w="1222" w:type="dxa"/>
            <w:tcBorders>
              <w:top w:val="nil"/>
              <w:left w:val="nil"/>
              <w:bottom w:val="single" w:sz="4" w:space="0" w:color="auto"/>
              <w:right w:val="single" w:sz="4" w:space="0" w:color="auto"/>
            </w:tcBorders>
            <w:shd w:val="clear" w:color="auto" w:fill="auto"/>
            <w:vAlign w:val="bottom"/>
            <w:hideMark/>
          </w:tcPr>
          <w:p w14:paraId="722328F6"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$36,000</w:t>
            </w:r>
          </w:p>
        </w:tc>
        <w:tc>
          <w:tcPr>
            <w:tcW w:w="855" w:type="dxa"/>
            <w:tcBorders>
              <w:top w:val="nil"/>
              <w:left w:val="nil"/>
              <w:bottom w:val="single" w:sz="4" w:space="0" w:color="auto"/>
              <w:right w:val="single" w:sz="4" w:space="0" w:color="auto"/>
            </w:tcBorders>
            <w:shd w:val="clear" w:color="auto" w:fill="auto"/>
            <w:noWrap/>
            <w:vAlign w:val="bottom"/>
            <w:hideMark/>
          </w:tcPr>
          <w:p w14:paraId="49E755AF"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133</w:t>
            </w:r>
          </w:p>
        </w:tc>
        <w:tc>
          <w:tcPr>
            <w:tcW w:w="856" w:type="dxa"/>
            <w:tcBorders>
              <w:top w:val="nil"/>
              <w:left w:val="nil"/>
              <w:bottom w:val="single" w:sz="4" w:space="0" w:color="auto"/>
              <w:right w:val="single" w:sz="4" w:space="0" w:color="auto"/>
            </w:tcBorders>
            <w:shd w:val="clear" w:color="auto" w:fill="auto"/>
            <w:noWrap/>
            <w:vAlign w:val="bottom"/>
            <w:hideMark/>
          </w:tcPr>
          <w:p w14:paraId="4ACEFF34"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8</w:t>
            </w:r>
          </w:p>
        </w:tc>
        <w:tc>
          <w:tcPr>
            <w:tcW w:w="746" w:type="dxa"/>
            <w:tcBorders>
              <w:top w:val="nil"/>
              <w:left w:val="nil"/>
              <w:bottom w:val="single" w:sz="4" w:space="0" w:color="auto"/>
              <w:right w:val="single" w:sz="4" w:space="0" w:color="auto"/>
            </w:tcBorders>
            <w:shd w:val="clear" w:color="auto" w:fill="auto"/>
            <w:vAlign w:val="bottom"/>
            <w:hideMark/>
          </w:tcPr>
          <w:p w14:paraId="02214590"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6%</w:t>
            </w:r>
          </w:p>
        </w:tc>
        <w:tc>
          <w:tcPr>
            <w:tcW w:w="1054" w:type="dxa"/>
            <w:tcBorders>
              <w:top w:val="nil"/>
              <w:left w:val="nil"/>
              <w:bottom w:val="single" w:sz="4" w:space="0" w:color="auto"/>
              <w:right w:val="single" w:sz="4" w:space="0" w:color="auto"/>
            </w:tcBorders>
            <w:shd w:val="clear" w:color="auto" w:fill="auto"/>
            <w:vAlign w:val="bottom"/>
            <w:hideMark/>
          </w:tcPr>
          <w:p w14:paraId="5176465B"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$2,165</w:t>
            </w:r>
          </w:p>
        </w:tc>
      </w:tr>
      <w:tr w:rsidR="00DC354C" w:rsidRPr="00012AE7" w14:paraId="24C09873" w14:textId="77777777" w:rsidTr="00DC354C">
        <w:trPr>
          <w:trHeight w:val="266"/>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6459BB60"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 </w:t>
            </w:r>
          </w:p>
        </w:tc>
        <w:tc>
          <w:tcPr>
            <w:tcW w:w="1215" w:type="dxa"/>
            <w:tcBorders>
              <w:top w:val="nil"/>
              <w:left w:val="nil"/>
              <w:bottom w:val="single" w:sz="4" w:space="0" w:color="auto"/>
              <w:right w:val="single" w:sz="4" w:space="0" w:color="auto"/>
            </w:tcBorders>
            <w:shd w:val="clear" w:color="auto" w:fill="auto"/>
            <w:vAlign w:val="center"/>
            <w:hideMark/>
          </w:tcPr>
          <w:p w14:paraId="61762DF6"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 </w:t>
            </w:r>
          </w:p>
        </w:tc>
        <w:tc>
          <w:tcPr>
            <w:tcW w:w="1528" w:type="dxa"/>
            <w:tcBorders>
              <w:top w:val="nil"/>
              <w:left w:val="nil"/>
              <w:bottom w:val="single" w:sz="4" w:space="0" w:color="auto"/>
              <w:right w:val="single" w:sz="4" w:space="0" w:color="auto"/>
            </w:tcBorders>
            <w:shd w:val="clear" w:color="auto" w:fill="auto"/>
            <w:vAlign w:val="center"/>
            <w:hideMark/>
          </w:tcPr>
          <w:p w14:paraId="0DCE1947"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Testing Laboratories</w:t>
            </w:r>
          </w:p>
        </w:tc>
        <w:tc>
          <w:tcPr>
            <w:tcW w:w="886" w:type="dxa"/>
            <w:tcBorders>
              <w:top w:val="nil"/>
              <w:left w:val="nil"/>
              <w:bottom w:val="single" w:sz="4" w:space="0" w:color="auto"/>
              <w:right w:val="single" w:sz="4" w:space="0" w:color="auto"/>
            </w:tcBorders>
            <w:shd w:val="clear" w:color="auto" w:fill="auto"/>
            <w:vAlign w:val="center"/>
            <w:hideMark/>
          </w:tcPr>
          <w:p w14:paraId="36AC6347"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541380</w:t>
            </w:r>
          </w:p>
        </w:tc>
        <w:tc>
          <w:tcPr>
            <w:tcW w:w="1222" w:type="dxa"/>
            <w:tcBorders>
              <w:top w:val="nil"/>
              <w:left w:val="nil"/>
              <w:bottom w:val="single" w:sz="4" w:space="0" w:color="auto"/>
              <w:right w:val="single" w:sz="4" w:space="0" w:color="auto"/>
            </w:tcBorders>
            <w:shd w:val="clear" w:color="auto" w:fill="auto"/>
            <w:vAlign w:val="bottom"/>
            <w:hideMark/>
          </w:tcPr>
          <w:p w14:paraId="0E697443"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$21,600</w:t>
            </w:r>
          </w:p>
        </w:tc>
        <w:tc>
          <w:tcPr>
            <w:tcW w:w="855" w:type="dxa"/>
            <w:tcBorders>
              <w:top w:val="nil"/>
              <w:left w:val="nil"/>
              <w:bottom w:val="single" w:sz="4" w:space="0" w:color="auto"/>
              <w:right w:val="single" w:sz="4" w:space="0" w:color="auto"/>
            </w:tcBorders>
            <w:shd w:val="clear" w:color="auto" w:fill="auto"/>
            <w:noWrap/>
            <w:vAlign w:val="bottom"/>
            <w:hideMark/>
          </w:tcPr>
          <w:p w14:paraId="7E9DDD2B"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131</w:t>
            </w:r>
          </w:p>
        </w:tc>
        <w:tc>
          <w:tcPr>
            <w:tcW w:w="856" w:type="dxa"/>
            <w:tcBorders>
              <w:top w:val="nil"/>
              <w:left w:val="nil"/>
              <w:bottom w:val="single" w:sz="4" w:space="0" w:color="auto"/>
              <w:right w:val="single" w:sz="4" w:space="0" w:color="auto"/>
            </w:tcBorders>
            <w:shd w:val="clear" w:color="auto" w:fill="auto"/>
            <w:noWrap/>
            <w:vAlign w:val="bottom"/>
            <w:hideMark/>
          </w:tcPr>
          <w:p w14:paraId="093AA89F"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1</w:t>
            </w:r>
          </w:p>
        </w:tc>
        <w:tc>
          <w:tcPr>
            <w:tcW w:w="746" w:type="dxa"/>
            <w:tcBorders>
              <w:top w:val="nil"/>
              <w:left w:val="nil"/>
              <w:bottom w:val="single" w:sz="4" w:space="0" w:color="auto"/>
              <w:right w:val="single" w:sz="4" w:space="0" w:color="auto"/>
            </w:tcBorders>
            <w:shd w:val="clear" w:color="auto" w:fill="auto"/>
            <w:vAlign w:val="bottom"/>
            <w:hideMark/>
          </w:tcPr>
          <w:p w14:paraId="2A6381C1"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1%</w:t>
            </w:r>
          </w:p>
        </w:tc>
        <w:tc>
          <w:tcPr>
            <w:tcW w:w="1054" w:type="dxa"/>
            <w:tcBorders>
              <w:top w:val="nil"/>
              <w:left w:val="nil"/>
              <w:bottom w:val="single" w:sz="4" w:space="0" w:color="auto"/>
              <w:right w:val="single" w:sz="4" w:space="0" w:color="auto"/>
            </w:tcBorders>
            <w:shd w:val="clear" w:color="auto" w:fill="auto"/>
            <w:vAlign w:val="bottom"/>
            <w:hideMark/>
          </w:tcPr>
          <w:p w14:paraId="4675801C"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$165</w:t>
            </w:r>
          </w:p>
        </w:tc>
      </w:tr>
      <w:tr w:rsidR="00DC354C" w:rsidRPr="00012AE7" w14:paraId="669A27F5" w14:textId="77777777" w:rsidTr="00DC354C">
        <w:trPr>
          <w:trHeight w:val="561"/>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0BA54B4C"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Acquire property - Telephonics area</w:t>
            </w:r>
          </w:p>
        </w:tc>
        <w:tc>
          <w:tcPr>
            <w:tcW w:w="1215" w:type="dxa"/>
            <w:tcBorders>
              <w:top w:val="nil"/>
              <w:left w:val="nil"/>
              <w:bottom w:val="single" w:sz="4" w:space="0" w:color="auto"/>
              <w:right w:val="single" w:sz="4" w:space="0" w:color="auto"/>
            </w:tcBorders>
            <w:shd w:val="clear" w:color="auto" w:fill="auto"/>
            <w:vAlign w:val="center"/>
            <w:hideMark/>
          </w:tcPr>
          <w:p w14:paraId="5F465C14" w14:textId="49F8FB7D" w:rsidR="00E44317" w:rsidRPr="00DC354C" w:rsidRDefault="00DC354C"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L</w:t>
            </w:r>
            <w:r w:rsidR="00E44317" w:rsidRPr="00DC354C">
              <w:rPr>
                <w:rFonts w:asciiTheme="minorHAnsi" w:eastAsia="Times New Roman" w:hAnsiTheme="minorHAnsi" w:cstheme="minorHAnsi"/>
                <w:color w:val="000000"/>
              </w:rPr>
              <w:t xml:space="preserve">and </w:t>
            </w:r>
            <w:r w:rsidRPr="00DC354C">
              <w:rPr>
                <w:rFonts w:asciiTheme="minorHAnsi" w:eastAsia="Times New Roman" w:hAnsiTheme="minorHAnsi" w:cstheme="minorHAnsi"/>
                <w:color w:val="000000"/>
              </w:rPr>
              <w:t>A</w:t>
            </w:r>
            <w:r w:rsidR="00E44317" w:rsidRPr="00DC354C">
              <w:rPr>
                <w:rFonts w:asciiTheme="minorHAnsi" w:eastAsia="Times New Roman" w:hAnsiTheme="minorHAnsi" w:cstheme="minorHAnsi"/>
                <w:color w:val="000000"/>
              </w:rPr>
              <w:t>cquisition</w:t>
            </w:r>
          </w:p>
        </w:tc>
        <w:tc>
          <w:tcPr>
            <w:tcW w:w="1528" w:type="dxa"/>
            <w:tcBorders>
              <w:top w:val="nil"/>
              <w:left w:val="nil"/>
              <w:bottom w:val="single" w:sz="4" w:space="0" w:color="auto"/>
              <w:right w:val="single" w:sz="4" w:space="0" w:color="auto"/>
            </w:tcBorders>
            <w:shd w:val="clear" w:color="auto" w:fill="auto"/>
            <w:noWrap/>
            <w:vAlign w:val="center"/>
            <w:hideMark/>
          </w:tcPr>
          <w:p w14:paraId="29475152"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n/a</w:t>
            </w:r>
          </w:p>
        </w:tc>
        <w:tc>
          <w:tcPr>
            <w:tcW w:w="886" w:type="dxa"/>
            <w:tcBorders>
              <w:top w:val="nil"/>
              <w:left w:val="nil"/>
              <w:bottom w:val="single" w:sz="4" w:space="0" w:color="auto"/>
              <w:right w:val="single" w:sz="4" w:space="0" w:color="auto"/>
            </w:tcBorders>
            <w:shd w:val="clear" w:color="auto" w:fill="auto"/>
            <w:noWrap/>
            <w:vAlign w:val="center"/>
            <w:hideMark/>
          </w:tcPr>
          <w:p w14:paraId="30077967"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n/a</w:t>
            </w:r>
          </w:p>
        </w:tc>
        <w:tc>
          <w:tcPr>
            <w:tcW w:w="1222" w:type="dxa"/>
            <w:tcBorders>
              <w:top w:val="nil"/>
              <w:left w:val="nil"/>
              <w:bottom w:val="single" w:sz="4" w:space="0" w:color="auto"/>
              <w:right w:val="single" w:sz="4" w:space="0" w:color="auto"/>
            </w:tcBorders>
            <w:shd w:val="clear" w:color="auto" w:fill="auto"/>
            <w:vAlign w:val="bottom"/>
            <w:hideMark/>
          </w:tcPr>
          <w:p w14:paraId="29C92A41"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$300,000</w:t>
            </w:r>
          </w:p>
        </w:tc>
        <w:tc>
          <w:tcPr>
            <w:tcW w:w="855" w:type="dxa"/>
            <w:tcBorders>
              <w:top w:val="nil"/>
              <w:left w:val="nil"/>
              <w:bottom w:val="single" w:sz="4" w:space="0" w:color="auto"/>
              <w:right w:val="single" w:sz="4" w:space="0" w:color="auto"/>
            </w:tcBorders>
            <w:shd w:val="clear" w:color="auto" w:fill="auto"/>
            <w:noWrap/>
            <w:vAlign w:val="bottom"/>
            <w:hideMark/>
          </w:tcPr>
          <w:p w14:paraId="2566BE2E"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0</w:t>
            </w:r>
          </w:p>
        </w:tc>
        <w:tc>
          <w:tcPr>
            <w:tcW w:w="856" w:type="dxa"/>
            <w:tcBorders>
              <w:top w:val="nil"/>
              <w:left w:val="nil"/>
              <w:bottom w:val="single" w:sz="4" w:space="0" w:color="auto"/>
              <w:right w:val="single" w:sz="4" w:space="0" w:color="auto"/>
            </w:tcBorders>
            <w:shd w:val="clear" w:color="auto" w:fill="auto"/>
            <w:noWrap/>
            <w:vAlign w:val="bottom"/>
            <w:hideMark/>
          </w:tcPr>
          <w:p w14:paraId="719AB7E2"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0</w:t>
            </w:r>
          </w:p>
        </w:tc>
        <w:tc>
          <w:tcPr>
            <w:tcW w:w="746" w:type="dxa"/>
            <w:tcBorders>
              <w:top w:val="nil"/>
              <w:left w:val="nil"/>
              <w:bottom w:val="single" w:sz="4" w:space="0" w:color="auto"/>
              <w:right w:val="single" w:sz="4" w:space="0" w:color="auto"/>
            </w:tcBorders>
            <w:shd w:val="clear" w:color="auto" w:fill="auto"/>
            <w:vAlign w:val="bottom"/>
            <w:hideMark/>
          </w:tcPr>
          <w:p w14:paraId="578D5CC0"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0%</w:t>
            </w:r>
          </w:p>
        </w:tc>
        <w:tc>
          <w:tcPr>
            <w:tcW w:w="1054" w:type="dxa"/>
            <w:tcBorders>
              <w:top w:val="nil"/>
              <w:left w:val="nil"/>
              <w:bottom w:val="single" w:sz="4" w:space="0" w:color="auto"/>
              <w:right w:val="single" w:sz="4" w:space="0" w:color="auto"/>
            </w:tcBorders>
            <w:shd w:val="clear" w:color="auto" w:fill="auto"/>
            <w:vAlign w:val="bottom"/>
            <w:hideMark/>
          </w:tcPr>
          <w:p w14:paraId="652C1122"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$0</w:t>
            </w:r>
          </w:p>
        </w:tc>
      </w:tr>
      <w:tr w:rsidR="00DC354C" w:rsidRPr="00012AE7" w14:paraId="224BB08C" w14:textId="77777777" w:rsidTr="00DC354C">
        <w:trPr>
          <w:trHeight w:val="417"/>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42FBBD57"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Construct Molloy Roof improvements</w:t>
            </w:r>
          </w:p>
        </w:tc>
        <w:tc>
          <w:tcPr>
            <w:tcW w:w="1215" w:type="dxa"/>
            <w:tcBorders>
              <w:top w:val="nil"/>
              <w:left w:val="nil"/>
              <w:bottom w:val="single" w:sz="4" w:space="0" w:color="auto"/>
              <w:right w:val="single" w:sz="4" w:space="0" w:color="auto"/>
            </w:tcBorders>
            <w:shd w:val="clear" w:color="auto" w:fill="auto"/>
            <w:vAlign w:val="center"/>
            <w:hideMark/>
          </w:tcPr>
          <w:p w14:paraId="4E9B9C8E" w14:textId="4E6E7475" w:rsidR="00E44317" w:rsidRPr="00DC354C" w:rsidRDefault="00DC354C"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C</w:t>
            </w:r>
            <w:r w:rsidR="00E44317" w:rsidRPr="00DC354C">
              <w:rPr>
                <w:rFonts w:asciiTheme="minorHAnsi" w:eastAsia="Times New Roman" w:hAnsiTheme="minorHAnsi" w:cstheme="minorHAnsi"/>
                <w:color w:val="000000"/>
              </w:rPr>
              <w:t>onstruction</w:t>
            </w:r>
          </w:p>
        </w:tc>
        <w:tc>
          <w:tcPr>
            <w:tcW w:w="1528" w:type="dxa"/>
            <w:tcBorders>
              <w:top w:val="nil"/>
              <w:left w:val="nil"/>
              <w:bottom w:val="single" w:sz="4" w:space="0" w:color="auto"/>
              <w:right w:val="single" w:sz="4" w:space="0" w:color="auto"/>
            </w:tcBorders>
            <w:shd w:val="clear" w:color="auto" w:fill="auto"/>
            <w:vAlign w:val="center"/>
            <w:hideMark/>
          </w:tcPr>
          <w:p w14:paraId="42D1C748"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Roofing Contractors</w:t>
            </w:r>
          </w:p>
        </w:tc>
        <w:tc>
          <w:tcPr>
            <w:tcW w:w="886" w:type="dxa"/>
            <w:tcBorders>
              <w:top w:val="nil"/>
              <w:left w:val="nil"/>
              <w:bottom w:val="single" w:sz="4" w:space="0" w:color="auto"/>
              <w:right w:val="single" w:sz="4" w:space="0" w:color="auto"/>
            </w:tcBorders>
            <w:shd w:val="clear" w:color="auto" w:fill="auto"/>
            <w:vAlign w:val="center"/>
            <w:hideMark/>
          </w:tcPr>
          <w:p w14:paraId="04D6EAE1"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238160</w:t>
            </w:r>
          </w:p>
        </w:tc>
        <w:tc>
          <w:tcPr>
            <w:tcW w:w="1222" w:type="dxa"/>
            <w:tcBorders>
              <w:top w:val="nil"/>
              <w:left w:val="nil"/>
              <w:bottom w:val="single" w:sz="4" w:space="0" w:color="auto"/>
              <w:right w:val="single" w:sz="4" w:space="0" w:color="auto"/>
            </w:tcBorders>
            <w:shd w:val="clear" w:color="auto" w:fill="auto"/>
            <w:vAlign w:val="bottom"/>
            <w:hideMark/>
          </w:tcPr>
          <w:p w14:paraId="43FD656C"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$100,000</w:t>
            </w:r>
          </w:p>
        </w:tc>
        <w:tc>
          <w:tcPr>
            <w:tcW w:w="855" w:type="dxa"/>
            <w:tcBorders>
              <w:top w:val="nil"/>
              <w:left w:val="nil"/>
              <w:bottom w:val="single" w:sz="4" w:space="0" w:color="auto"/>
              <w:right w:val="single" w:sz="4" w:space="0" w:color="auto"/>
            </w:tcBorders>
            <w:shd w:val="clear" w:color="auto" w:fill="auto"/>
            <w:noWrap/>
            <w:vAlign w:val="bottom"/>
            <w:hideMark/>
          </w:tcPr>
          <w:p w14:paraId="6B28B61A"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366</w:t>
            </w:r>
          </w:p>
        </w:tc>
        <w:tc>
          <w:tcPr>
            <w:tcW w:w="856" w:type="dxa"/>
            <w:tcBorders>
              <w:top w:val="nil"/>
              <w:left w:val="nil"/>
              <w:bottom w:val="single" w:sz="4" w:space="0" w:color="auto"/>
              <w:right w:val="single" w:sz="4" w:space="0" w:color="auto"/>
            </w:tcBorders>
            <w:shd w:val="clear" w:color="auto" w:fill="auto"/>
            <w:noWrap/>
            <w:vAlign w:val="bottom"/>
            <w:hideMark/>
          </w:tcPr>
          <w:p w14:paraId="13DEE36E"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33</w:t>
            </w:r>
          </w:p>
        </w:tc>
        <w:tc>
          <w:tcPr>
            <w:tcW w:w="746" w:type="dxa"/>
            <w:tcBorders>
              <w:top w:val="nil"/>
              <w:left w:val="nil"/>
              <w:bottom w:val="single" w:sz="4" w:space="0" w:color="auto"/>
              <w:right w:val="single" w:sz="4" w:space="0" w:color="auto"/>
            </w:tcBorders>
            <w:shd w:val="clear" w:color="auto" w:fill="auto"/>
            <w:vAlign w:val="bottom"/>
            <w:hideMark/>
          </w:tcPr>
          <w:p w14:paraId="68C7C0A9"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9%</w:t>
            </w:r>
          </w:p>
        </w:tc>
        <w:tc>
          <w:tcPr>
            <w:tcW w:w="1054" w:type="dxa"/>
            <w:tcBorders>
              <w:top w:val="nil"/>
              <w:left w:val="nil"/>
              <w:bottom w:val="single" w:sz="4" w:space="0" w:color="auto"/>
              <w:right w:val="single" w:sz="4" w:space="0" w:color="auto"/>
            </w:tcBorders>
            <w:shd w:val="clear" w:color="auto" w:fill="auto"/>
            <w:vAlign w:val="bottom"/>
            <w:hideMark/>
          </w:tcPr>
          <w:p w14:paraId="5236FB18"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$9,016</w:t>
            </w:r>
          </w:p>
        </w:tc>
      </w:tr>
      <w:tr w:rsidR="00DC354C" w:rsidRPr="00012AE7" w14:paraId="7E08D4B7" w14:textId="77777777" w:rsidTr="00DC354C">
        <w:trPr>
          <w:trHeight w:val="510"/>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4CC0A2C1"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Construction Inspection Molloy Roof Improvements</w:t>
            </w:r>
          </w:p>
        </w:tc>
        <w:tc>
          <w:tcPr>
            <w:tcW w:w="1215" w:type="dxa"/>
            <w:tcBorders>
              <w:top w:val="nil"/>
              <w:left w:val="nil"/>
              <w:bottom w:val="single" w:sz="4" w:space="0" w:color="auto"/>
              <w:right w:val="single" w:sz="4" w:space="0" w:color="auto"/>
            </w:tcBorders>
            <w:shd w:val="clear" w:color="auto" w:fill="auto"/>
            <w:vAlign w:val="center"/>
            <w:hideMark/>
          </w:tcPr>
          <w:p w14:paraId="1530B349"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CI</w:t>
            </w:r>
          </w:p>
        </w:tc>
        <w:tc>
          <w:tcPr>
            <w:tcW w:w="1528" w:type="dxa"/>
            <w:tcBorders>
              <w:top w:val="nil"/>
              <w:left w:val="nil"/>
              <w:bottom w:val="single" w:sz="4" w:space="0" w:color="auto"/>
              <w:right w:val="single" w:sz="4" w:space="0" w:color="auto"/>
            </w:tcBorders>
            <w:shd w:val="clear" w:color="auto" w:fill="auto"/>
            <w:vAlign w:val="center"/>
            <w:hideMark/>
          </w:tcPr>
          <w:p w14:paraId="085AC3F3"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Engineering Services</w:t>
            </w:r>
          </w:p>
        </w:tc>
        <w:tc>
          <w:tcPr>
            <w:tcW w:w="886" w:type="dxa"/>
            <w:tcBorders>
              <w:top w:val="nil"/>
              <w:left w:val="nil"/>
              <w:bottom w:val="single" w:sz="4" w:space="0" w:color="auto"/>
              <w:right w:val="single" w:sz="4" w:space="0" w:color="auto"/>
            </w:tcBorders>
            <w:shd w:val="clear" w:color="auto" w:fill="auto"/>
            <w:vAlign w:val="center"/>
            <w:hideMark/>
          </w:tcPr>
          <w:p w14:paraId="1D1BFF3F"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541330</w:t>
            </w:r>
          </w:p>
        </w:tc>
        <w:tc>
          <w:tcPr>
            <w:tcW w:w="1222" w:type="dxa"/>
            <w:tcBorders>
              <w:top w:val="nil"/>
              <w:left w:val="nil"/>
              <w:bottom w:val="single" w:sz="4" w:space="0" w:color="auto"/>
              <w:right w:val="single" w:sz="4" w:space="0" w:color="auto"/>
            </w:tcBorders>
            <w:shd w:val="clear" w:color="auto" w:fill="auto"/>
            <w:vAlign w:val="bottom"/>
            <w:hideMark/>
          </w:tcPr>
          <w:p w14:paraId="561BCFAE"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$50,000</w:t>
            </w:r>
          </w:p>
        </w:tc>
        <w:tc>
          <w:tcPr>
            <w:tcW w:w="855" w:type="dxa"/>
            <w:tcBorders>
              <w:top w:val="nil"/>
              <w:left w:val="nil"/>
              <w:bottom w:val="single" w:sz="4" w:space="0" w:color="auto"/>
              <w:right w:val="single" w:sz="4" w:space="0" w:color="auto"/>
            </w:tcBorders>
            <w:shd w:val="clear" w:color="auto" w:fill="auto"/>
            <w:noWrap/>
            <w:vAlign w:val="bottom"/>
            <w:hideMark/>
          </w:tcPr>
          <w:p w14:paraId="03FB1E1B"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1330</w:t>
            </w:r>
          </w:p>
        </w:tc>
        <w:tc>
          <w:tcPr>
            <w:tcW w:w="856" w:type="dxa"/>
            <w:tcBorders>
              <w:top w:val="nil"/>
              <w:left w:val="nil"/>
              <w:bottom w:val="single" w:sz="4" w:space="0" w:color="auto"/>
              <w:right w:val="single" w:sz="4" w:space="0" w:color="auto"/>
            </w:tcBorders>
            <w:shd w:val="clear" w:color="auto" w:fill="auto"/>
            <w:noWrap/>
            <w:vAlign w:val="bottom"/>
            <w:hideMark/>
          </w:tcPr>
          <w:p w14:paraId="53BEA7C2"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83</w:t>
            </w:r>
          </w:p>
        </w:tc>
        <w:tc>
          <w:tcPr>
            <w:tcW w:w="746" w:type="dxa"/>
            <w:tcBorders>
              <w:top w:val="nil"/>
              <w:left w:val="nil"/>
              <w:bottom w:val="single" w:sz="4" w:space="0" w:color="auto"/>
              <w:right w:val="single" w:sz="4" w:space="0" w:color="auto"/>
            </w:tcBorders>
            <w:shd w:val="clear" w:color="auto" w:fill="auto"/>
            <w:vAlign w:val="bottom"/>
            <w:hideMark/>
          </w:tcPr>
          <w:p w14:paraId="54368EEC"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6%</w:t>
            </w:r>
          </w:p>
        </w:tc>
        <w:tc>
          <w:tcPr>
            <w:tcW w:w="1054" w:type="dxa"/>
            <w:tcBorders>
              <w:top w:val="nil"/>
              <w:left w:val="nil"/>
              <w:bottom w:val="single" w:sz="4" w:space="0" w:color="auto"/>
              <w:right w:val="single" w:sz="4" w:space="0" w:color="auto"/>
            </w:tcBorders>
            <w:shd w:val="clear" w:color="auto" w:fill="auto"/>
            <w:vAlign w:val="bottom"/>
            <w:hideMark/>
          </w:tcPr>
          <w:p w14:paraId="4C15DE95"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$3,120</w:t>
            </w:r>
          </w:p>
        </w:tc>
      </w:tr>
      <w:tr w:rsidR="00DC354C" w:rsidRPr="00012AE7" w14:paraId="1AB81D9F" w14:textId="77777777" w:rsidTr="00DC354C">
        <w:trPr>
          <w:trHeight w:val="396"/>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33D56179"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Construct Conklin Street site cleanup</w:t>
            </w:r>
          </w:p>
        </w:tc>
        <w:tc>
          <w:tcPr>
            <w:tcW w:w="1215" w:type="dxa"/>
            <w:tcBorders>
              <w:top w:val="nil"/>
              <w:left w:val="nil"/>
              <w:bottom w:val="single" w:sz="4" w:space="0" w:color="auto"/>
              <w:right w:val="single" w:sz="4" w:space="0" w:color="auto"/>
            </w:tcBorders>
            <w:shd w:val="clear" w:color="auto" w:fill="auto"/>
            <w:vAlign w:val="center"/>
            <w:hideMark/>
          </w:tcPr>
          <w:p w14:paraId="1C093580" w14:textId="27260BF3" w:rsidR="00E44317" w:rsidRPr="00DC354C" w:rsidRDefault="00DC354C"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C</w:t>
            </w:r>
            <w:r w:rsidR="00E44317" w:rsidRPr="00DC354C">
              <w:rPr>
                <w:rFonts w:asciiTheme="minorHAnsi" w:eastAsia="Times New Roman" w:hAnsiTheme="minorHAnsi" w:cstheme="minorHAnsi"/>
                <w:color w:val="000000"/>
              </w:rPr>
              <w:t>onstruction</w:t>
            </w:r>
          </w:p>
        </w:tc>
        <w:tc>
          <w:tcPr>
            <w:tcW w:w="1528" w:type="dxa"/>
            <w:tcBorders>
              <w:top w:val="nil"/>
              <w:left w:val="nil"/>
              <w:bottom w:val="single" w:sz="4" w:space="0" w:color="auto"/>
              <w:right w:val="single" w:sz="4" w:space="0" w:color="auto"/>
            </w:tcBorders>
            <w:shd w:val="clear" w:color="auto" w:fill="auto"/>
            <w:vAlign w:val="center"/>
            <w:hideMark/>
          </w:tcPr>
          <w:p w14:paraId="28564179"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Site Preparation Contractors</w:t>
            </w:r>
          </w:p>
        </w:tc>
        <w:tc>
          <w:tcPr>
            <w:tcW w:w="886" w:type="dxa"/>
            <w:tcBorders>
              <w:top w:val="nil"/>
              <w:left w:val="nil"/>
              <w:bottom w:val="single" w:sz="4" w:space="0" w:color="auto"/>
              <w:right w:val="single" w:sz="4" w:space="0" w:color="auto"/>
            </w:tcBorders>
            <w:shd w:val="clear" w:color="auto" w:fill="auto"/>
            <w:vAlign w:val="center"/>
            <w:hideMark/>
          </w:tcPr>
          <w:p w14:paraId="101A8DDC"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238910</w:t>
            </w:r>
          </w:p>
        </w:tc>
        <w:tc>
          <w:tcPr>
            <w:tcW w:w="1222" w:type="dxa"/>
            <w:tcBorders>
              <w:top w:val="nil"/>
              <w:left w:val="nil"/>
              <w:bottom w:val="single" w:sz="4" w:space="0" w:color="auto"/>
              <w:right w:val="single" w:sz="4" w:space="0" w:color="auto"/>
            </w:tcBorders>
            <w:shd w:val="clear" w:color="auto" w:fill="auto"/>
            <w:vAlign w:val="bottom"/>
            <w:hideMark/>
          </w:tcPr>
          <w:p w14:paraId="65C0EEA9"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$475,000</w:t>
            </w:r>
          </w:p>
        </w:tc>
        <w:tc>
          <w:tcPr>
            <w:tcW w:w="855" w:type="dxa"/>
            <w:tcBorders>
              <w:top w:val="nil"/>
              <w:left w:val="nil"/>
              <w:bottom w:val="single" w:sz="4" w:space="0" w:color="auto"/>
              <w:right w:val="single" w:sz="4" w:space="0" w:color="auto"/>
            </w:tcBorders>
            <w:shd w:val="clear" w:color="auto" w:fill="auto"/>
            <w:noWrap/>
            <w:vAlign w:val="bottom"/>
            <w:hideMark/>
          </w:tcPr>
          <w:p w14:paraId="3590BD03"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554</w:t>
            </w:r>
          </w:p>
        </w:tc>
        <w:tc>
          <w:tcPr>
            <w:tcW w:w="856" w:type="dxa"/>
            <w:tcBorders>
              <w:top w:val="nil"/>
              <w:left w:val="nil"/>
              <w:bottom w:val="single" w:sz="4" w:space="0" w:color="auto"/>
              <w:right w:val="single" w:sz="4" w:space="0" w:color="auto"/>
            </w:tcBorders>
            <w:shd w:val="clear" w:color="auto" w:fill="auto"/>
            <w:noWrap/>
            <w:vAlign w:val="bottom"/>
            <w:hideMark/>
          </w:tcPr>
          <w:p w14:paraId="0CAFD9FC"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62</w:t>
            </w:r>
          </w:p>
        </w:tc>
        <w:tc>
          <w:tcPr>
            <w:tcW w:w="746" w:type="dxa"/>
            <w:tcBorders>
              <w:top w:val="nil"/>
              <w:left w:val="nil"/>
              <w:bottom w:val="single" w:sz="4" w:space="0" w:color="auto"/>
              <w:right w:val="single" w:sz="4" w:space="0" w:color="auto"/>
            </w:tcBorders>
            <w:shd w:val="clear" w:color="auto" w:fill="auto"/>
            <w:vAlign w:val="bottom"/>
            <w:hideMark/>
          </w:tcPr>
          <w:p w14:paraId="514A4D5F"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11%</w:t>
            </w:r>
          </w:p>
        </w:tc>
        <w:tc>
          <w:tcPr>
            <w:tcW w:w="1054" w:type="dxa"/>
            <w:tcBorders>
              <w:top w:val="nil"/>
              <w:left w:val="nil"/>
              <w:bottom w:val="single" w:sz="4" w:space="0" w:color="auto"/>
              <w:right w:val="single" w:sz="4" w:space="0" w:color="auto"/>
            </w:tcBorders>
            <w:shd w:val="clear" w:color="auto" w:fill="auto"/>
            <w:vAlign w:val="bottom"/>
            <w:hideMark/>
          </w:tcPr>
          <w:p w14:paraId="2A871186"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$53,159</w:t>
            </w:r>
          </w:p>
        </w:tc>
      </w:tr>
      <w:tr w:rsidR="00DC354C" w:rsidRPr="00012AE7" w14:paraId="1041D28B" w14:textId="77777777" w:rsidTr="00DC354C">
        <w:trPr>
          <w:trHeight w:val="396"/>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24550B5E"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 </w:t>
            </w:r>
          </w:p>
        </w:tc>
        <w:tc>
          <w:tcPr>
            <w:tcW w:w="1215" w:type="dxa"/>
            <w:tcBorders>
              <w:top w:val="nil"/>
              <w:left w:val="nil"/>
              <w:bottom w:val="single" w:sz="4" w:space="0" w:color="auto"/>
              <w:right w:val="single" w:sz="4" w:space="0" w:color="auto"/>
            </w:tcBorders>
            <w:shd w:val="clear" w:color="auto" w:fill="auto"/>
            <w:vAlign w:val="center"/>
            <w:hideMark/>
          </w:tcPr>
          <w:p w14:paraId="6DA1EE3C"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 </w:t>
            </w:r>
          </w:p>
        </w:tc>
        <w:tc>
          <w:tcPr>
            <w:tcW w:w="1528" w:type="dxa"/>
            <w:tcBorders>
              <w:top w:val="nil"/>
              <w:left w:val="nil"/>
              <w:bottom w:val="single" w:sz="4" w:space="0" w:color="auto"/>
              <w:right w:val="single" w:sz="4" w:space="0" w:color="auto"/>
            </w:tcBorders>
            <w:shd w:val="clear" w:color="auto" w:fill="auto"/>
            <w:vAlign w:val="center"/>
            <w:hideMark/>
          </w:tcPr>
          <w:p w14:paraId="783D72DF"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Surveying and Mapping (except Geophysical) Services</w:t>
            </w:r>
          </w:p>
        </w:tc>
        <w:tc>
          <w:tcPr>
            <w:tcW w:w="886" w:type="dxa"/>
            <w:tcBorders>
              <w:top w:val="nil"/>
              <w:left w:val="nil"/>
              <w:bottom w:val="single" w:sz="4" w:space="0" w:color="auto"/>
              <w:right w:val="single" w:sz="4" w:space="0" w:color="auto"/>
            </w:tcBorders>
            <w:shd w:val="clear" w:color="auto" w:fill="auto"/>
            <w:vAlign w:val="center"/>
            <w:hideMark/>
          </w:tcPr>
          <w:p w14:paraId="686CD79C"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541370</w:t>
            </w:r>
          </w:p>
        </w:tc>
        <w:tc>
          <w:tcPr>
            <w:tcW w:w="1222" w:type="dxa"/>
            <w:tcBorders>
              <w:top w:val="nil"/>
              <w:left w:val="nil"/>
              <w:bottom w:val="single" w:sz="4" w:space="0" w:color="auto"/>
              <w:right w:val="single" w:sz="4" w:space="0" w:color="auto"/>
            </w:tcBorders>
            <w:shd w:val="clear" w:color="auto" w:fill="auto"/>
            <w:vAlign w:val="bottom"/>
            <w:hideMark/>
          </w:tcPr>
          <w:p w14:paraId="32986C97"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$25,000</w:t>
            </w:r>
          </w:p>
        </w:tc>
        <w:tc>
          <w:tcPr>
            <w:tcW w:w="855" w:type="dxa"/>
            <w:tcBorders>
              <w:top w:val="nil"/>
              <w:left w:val="nil"/>
              <w:bottom w:val="single" w:sz="4" w:space="0" w:color="auto"/>
              <w:right w:val="single" w:sz="4" w:space="0" w:color="auto"/>
            </w:tcBorders>
            <w:shd w:val="clear" w:color="auto" w:fill="auto"/>
            <w:noWrap/>
            <w:vAlign w:val="bottom"/>
            <w:hideMark/>
          </w:tcPr>
          <w:p w14:paraId="1C8AAC6F"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133</w:t>
            </w:r>
          </w:p>
        </w:tc>
        <w:tc>
          <w:tcPr>
            <w:tcW w:w="856" w:type="dxa"/>
            <w:tcBorders>
              <w:top w:val="nil"/>
              <w:left w:val="nil"/>
              <w:bottom w:val="single" w:sz="4" w:space="0" w:color="auto"/>
              <w:right w:val="single" w:sz="4" w:space="0" w:color="auto"/>
            </w:tcBorders>
            <w:shd w:val="clear" w:color="auto" w:fill="auto"/>
            <w:noWrap/>
            <w:vAlign w:val="bottom"/>
            <w:hideMark/>
          </w:tcPr>
          <w:p w14:paraId="0F05CE0F"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8</w:t>
            </w:r>
          </w:p>
        </w:tc>
        <w:tc>
          <w:tcPr>
            <w:tcW w:w="746" w:type="dxa"/>
            <w:tcBorders>
              <w:top w:val="nil"/>
              <w:left w:val="nil"/>
              <w:bottom w:val="single" w:sz="4" w:space="0" w:color="auto"/>
              <w:right w:val="single" w:sz="4" w:space="0" w:color="auto"/>
            </w:tcBorders>
            <w:shd w:val="clear" w:color="auto" w:fill="auto"/>
            <w:vAlign w:val="bottom"/>
            <w:hideMark/>
          </w:tcPr>
          <w:p w14:paraId="6CBEBD9C"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6%</w:t>
            </w:r>
          </w:p>
        </w:tc>
        <w:tc>
          <w:tcPr>
            <w:tcW w:w="1054" w:type="dxa"/>
            <w:tcBorders>
              <w:top w:val="nil"/>
              <w:left w:val="nil"/>
              <w:bottom w:val="single" w:sz="4" w:space="0" w:color="auto"/>
              <w:right w:val="single" w:sz="4" w:space="0" w:color="auto"/>
            </w:tcBorders>
            <w:shd w:val="clear" w:color="auto" w:fill="auto"/>
            <w:vAlign w:val="bottom"/>
            <w:hideMark/>
          </w:tcPr>
          <w:p w14:paraId="6C7CF14C"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$1,504</w:t>
            </w:r>
          </w:p>
        </w:tc>
      </w:tr>
      <w:tr w:rsidR="00DC354C" w:rsidRPr="00012AE7" w14:paraId="0CAC964D" w14:textId="77777777" w:rsidTr="00DC354C">
        <w:trPr>
          <w:trHeight w:val="559"/>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4836E18F"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Construction Inspection Conklin Street site cleanup</w:t>
            </w:r>
          </w:p>
        </w:tc>
        <w:tc>
          <w:tcPr>
            <w:tcW w:w="1215" w:type="dxa"/>
            <w:tcBorders>
              <w:top w:val="nil"/>
              <w:left w:val="nil"/>
              <w:bottom w:val="single" w:sz="4" w:space="0" w:color="auto"/>
              <w:right w:val="single" w:sz="4" w:space="0" w:color="auto"/>
            </w:tcBorders>
            <w:shd w:val="clear" w:color="auto" w:fill="auto"/>
            <w:vAlign w:val="center"/>
            <w:hideMark/>
          </w:tcPr>
          <w:p w14:paraId="7C77F43A"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CI</w:t>
            </w:r>
          </w:p>
        </w:tc>
        <w:tc>
          <w:tcPr>
            <w:tcW w:w="1528" w:type="dxa"/>
            <w:tcBorders>
              <w:top w:val="nil"/>
              <w:left w:val="nil"/>
              <w:bottom w:val="single" w:sz="4" w:space="0" w:color="auto"/>
              <w:right w:val="single" w:sz="4" w:space="0" w:color="auto"/>
            </w:tcBorders>
            <w:shd w:val="clear" w:color="auto" w:fill="auto"/>
            <w:vAlign w:val="center"/>
            <w:hideMark/>
          </w:tcPr>
          <w:p w14:paraId="20E147A3"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Engineering Services</w:t>
            </w:r>
          </w:p>
        </w:tc>
        <w:tc>
          <w:tcPr>
            <w:tcW w:w="886" w:type="dxa"/>
            <w:tcBorders>
              <w:top w:val="nil"/>
              <w:left w:val="nil"/>
              <w:bottom w:val="single" w:sz="4" w:space="0" w:color="auto"/>
              <w:right w:val="single" w:sz="4" w:space="0" w:color="auto"/>
            </w:tcBorders>
            <w:shd w:val="clear" w:color="auto" w:fill="auto"/>
            <w:vAlign w:val="center"/>
            <w:hideMark/>
          </w:tcPr>
          <w:p w14:paraId="7D8607B6"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541330</w:t>
            </w:r>
          </w:p>
        </w:tc>
        <w:tc>
          <w:tcPr>
            <w:tcW w:w="1222" w:type="dxa"/>
            <w:tcBorders>
              <w:top w:val="nil"/>
              <w:left w:val="nil"/>
              <w:bottom w:val="single" w:sz="4" w:space="0" w:color="auto"/>
              <w:right w:val="single" w:sz="4" w:space="0" w:color="auto"/>
            </w:tcBorders>
            <w:shd w:val="clear" w:color="auto" w:fill="auto"/>
            <w:vAlign w:val="bottom"/>
            <w:hideMark/>
          </w:tcPr>
          <w:p w14:paraId="19E2C69B"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$75,000</w:t>
            </w:r>
          </w:p>
        </w:tc>
        <w:tc>
          <w:tcPr>
            <w:tcW w:w="855" w:type="dxa"/>
            <w:tcBorders>
              <w:top w:val="nil"/>
              <w:left w:val="nil"/>
              <w:bottom w:val="single" w:sz="4" w:space="0" w:color="auto"/>
              <w:right w:val="single" w:sz="4" w:space="0" w:color="auto"/>
            </w:tcBorders>
            <w:shd w:val="clear" w:color="auto" w:fill="auto"/>
            <w:noWrap/>
            <w:vAlign w:val="bottom"/>
            <w:hideMark/>
          </w:tcPr>
          <w:p w14:paraId="2BE9FAF5"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1330</w:t>
            </w:r>
          </w:p>
        </w:tc>
        <w:tc>
          <w:tcPr>
            <w:tcW w:w="856" w:type="dxa"/>
            <w:tcBorders>
              <w:top w:val="nil"/>
              <w:left w:val="nil"/>
              <w:bottom w:val="single" w:sz="4" w:space="0" w:color="auto"/>
              <w:right w:val="single" w:sz="4" w:space="0" w:color="auto"/>
            </w:tcBorders>
            <w:shd w:val="clear" w:color="auto" w:fill="auto"/>
            <w:noWrap/>
            <w:vAlign w:val="bottom"/>
            <w:hideMark/>
          </w:tcPr>
          <w:p w14:paraId="4A4D49E4"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83</w:t>
            </w:r>
          </w:p>
        </w:tc>
        <w:tc>
          <w:tcPr>
            <w:tcW w:w="746" w:type="dxa"/>
            <w:tcBorders>
              <w:top w:val="nil"/>
              <w:left w:val="nil"/>
              <w:bottom w:val="single" w:sz="4" w:space="0" w:color="auto"/>
              <w:right w:val="single" w:sz="4" w:space="0" w:color="auto"/>
            </w:tcBorders>
            <w:shd w:val="clear" w:color="auto" w:fill="auto"/>
            <w:vAlign w:val="bottom"/>
            <w:hideMark/>
          </w:tcPr>
          <w:p w14:paraId="12189536"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6%</w:t>
            </w:r>
          </w:p>
        </w:tc>
        <w:tc>
          <w:tcPr>
            <w:tcW w:w="1054" w:type="dxa"/>
            <w:tcBorders>
              <w:top w:val="nil"/>
              <w:left w:val="nil"/>
              <w:bottom w:val="single" w:sz="4" w:space="0" w:color="auto"/>
              <w:right w:val="single" w:sz="4" w:space="0" w:color="auto"/>
            </w:tcBorders>
            <w:shd w:val="clear" w:color="auto" w:fill="auto"/>
            <w:vAlign w:val="bottom"/>
            <w:hideMark/>
          </w:tcPr>
          <w:p w14:paraId="5420E2E0"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$4,680</w:t>
            </w:r>
          </w:p>
        </w:tc>
      </w:tr>
      <w:tr w:rsidR="00DC354C" w:rsidRPr="00012AE7" w14:paraId="253C68CC" w14:textId="77777777" w:rsidTr="00DC354C">
        <w:trPr>
          <w:trHeight w:val="279"/>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540EC32A"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FAA Planning</w:t>
            </w:r>
          </w:p>
        </w:tc>
        <w:tc>
          <w:tcPr>
            <w:tcW w:w="1215" w:type="dxa"/>
            <w:tcBorders>
              <w:top w:val="nil"/>
              <w:left w:val="nil"/>
              <w:bottom w:val="single" w:sz="4" w:space="0" w:color="auto"/>
              <w:right w:val="single" w:sz="4" w:space="0" w:color="auto"/>
            </w:tcBorders>
            <w:shd w:val="clear" w:color="auto" w:fill="auto"/>
            <w:vAlign w:val="center"/>
            <w:hideMark/>
          </w:tcPr>
          <w:p w14:paraId="55620F21" w14:textId="5046D306" w:rsidR="00E44317" w:rsidRPr="00DC354C" w:rsidRDefault="00DC354C"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E</w:t>
            </w:r>
            <w:r w:rsidR="00E44317" w:rsidRPr="00DC354C">
              <w:rPr>
                <w:rFonts w:asciiTheme="minorHAnsi" w:eastAsia="Times New Roman" w:hAnsiTheme="minorHAnsi" w:cstheme="minorHAnsi"/>
                <w:color w:val="000000"/>
              </w:rPr>
              <w:t>ngineering</w:t>
            </w:r>
          </w:p>
        </w:tc>
        <w:tc>
          <w:tcPr>
            <w:tcW w:w="1528" w:type="dxa"/>
            <w:tcBorders>
              <w:top w:val="nil"/>
              <w:left w:val="nil"/>
              <w:bottom w:val="single" w:sz="4" w:space="0" w:color="auto"/>
              <w:right w:val="single" w:sz="4" w:space="0" w:color="auto"/>
            </w:tcBorders>
            <w:shd w:val="clear" w:color="auto" w:fill="auto"/>
            <w:vAlign w:val="center"/>
            <w:hideMark/>
          </w:tcPr>
          <w:p w14:paraId="2DEB3BE8"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Engineering Services</w:t>
            </w:r>
          </w:p>
        </w:tc>
        <w:tc>
          <w:tcPr>
            <w:tcW w:w="886" w:type="dxa"/>
            <w:tcBorders>
              <w:top w:val="nil"/>
              <w:left w:val="nil"/>
              <w:bottom w:val="single" w:sz="4" w:space="0" w:color="auto"/>
              <w:right w:val="single" w:sz="4" w:space="0" w:color="auto"/>
            </w:tcBorders>
            <w:shd w:val="clear" w:color="auto" w:fill="auto"/>
            <w:vAlign w:val="center"/>
            <w:hideMark/>
          </w:tcPr>
          <w:p w14:paraId="346601BB"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541330</w:t>
            </w:r>
          </w:p>
        </w:tc>
        <w:tc>
          <w:tcPr>
            <w:tcW w:w="1222" w:type="dxa"/>
            <w:tcBorders>
              <w:top w:val="nil"/>
              <w:left w:val="nil"/>
              <w:bottom w:val="single" w:sz="4" w:space="0" w:color="auto"/>
              <w:right w:val="single" w:sz="4" w:space="0" w:color="auto"/>
            </w:tcBorders>
            <w:shd w:val="clear" w:color="auto" w:fill="auto"/>
            <w:vAlign w:val="bottom"/>
            <w:hideMark/>
          </w:tcPr>
          <w:p w14:paraId="485D4397"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$225,000</w:t>
            </w:r>
          </w:p>
        </w:tc>
        <w:tc>
          <w:tcPr>
            <w:tcW w:w="855" w:type="dxa"/>
            <w:tcBorders>
              <w:top w:val="nil"/>
              <w:left w:val="nil"/>
              <w:bottom w:val="single" w:sz="4" w:space="0" w:color="auto"/>
              <w:right w:val="single" w:sz="4" w:space="0" w:color="auto"/>
            </w:tcBorders>
            <w:shd w:val="clear" w:color="auto" w:fill="auto"/>
            <w:noWrap/>
            <w:vAlign w:val="bottom"/>
            <w:hideMark/>
          </w:tcPr>
          <w:p w14:paraId="3CF6DDD5"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1330</w:t>
            </w:r>
          </w:p>
        </w:tc>
        <w:tc>
          <w:tcPr>
            <w:tcW w:w="856" w:type="dxa"/>
            <w:tcBorders>
              <w:top w:val="nil"/>
              <w:left w:val="nil"/>
              <w:bottom w:val="single" w:sz="4" w:space="0" w:color="auto"/>
              <w:right w:val="single" w:sz="4" w:space="0" w:color="auto"/>
            </w:tcBorders>
            <w:shd w:val="clear" w:color="auto" w:fill="auto"/>
            <w:noWrap/>
            <w:vAlign w:val="bottom"/>
            <w:hideMark/>
          </w:tcPr>
          <w:p w14:paraId="65A91662"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83</w:t>
            </w:r>
          </w:p>
        </w:tc>
        <w:tc>
          <w:tcPr>
            <w:tcW w:w="746" w:type="dxa"/>
            <w:tcBorders>
              <w:top w:val="nil"/>
              <w:left w:val="nil"/>
              <w:bottom w:val="single" w:sz="4" w:space="0" w:color="auto"/>
              <w:right w:val="single" w:sz="4" w:space="0" w:color="auto"/>
            </w:tcBorders>
            <w:shd w:val="clear" w:color="auto" w:fill="auto"/>
            <w:vAlign w:val="bottom"/>
            <w:hideMark/>
          </w:tcPr>
          <w:p w14:paraId="22CC9DEC"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6%</w:t>
            </w:r>
          </w:p>
        </w:tc>
        <w:tc>
          <w:tcPr>
            <w:tcW w:w="1054" w:type="dxa"/>
            <w:tcBorders>
              <w:top w:val="nil"/>
              <w:left w:val="nil"/>
              <w:bottom w:val="single" w:sz="4" w:space="0" w:color="auto"/>
              <w:right w:val="single" w:sz="4" w:space="0" w:color="auto"/>
            </w:tcBorders>
            <w:shd w:val="clear" w:color="auto" w:fill="auto"/>
            <w:vAlign w:val="bottom"/>
            <w:hideMark/>
          </w:tcPr>
          <w:p w14:paraId="1ED324ED"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$14,041</w:t>
            </w:r>
          </w:p>
        </w:tc>
      </w:tr>
      <w:tr w:rsidR="00DC354C" w:rsidRPr="00012AE7" w14:paraId="0A9C6B87" w14:textId="77777777" w:rsidTr="00DC354C">
        <w:trPr>
          <w:trHeight w:val="400"/>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198D25A4"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 </w:t>
            </w:r>
          </w:p>
        </w:tc>
        <w:tc>
          <w:tcPr>
            <w:tcW w:w="1215" w:type="dxa"/>
            <w:tcBorders>
              <w:top w:val="nil"/>
              <w:left w:val="nil"/>
              <w:bottom w:val="single" w:sz="4" w:space="0" w:color="auto"/>
              <w:right w:val="single" w:sz="4" w:space="0" w:color="auto"/>
            </w:tcBorders>
            <w:shd w:val="clear" w:color="auto" w:fill="auto"/>
            <w:vAlign w:val="center"/>
            <w:hideMark/>
          </w:tcPr>
          <w:p w14:paraId="56E9BBA6"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 </w:t>
            </w:r>
          </w:p>
        </w:tc>
        <w:tc>
          <w:tcPr>
            <w:tcW w:w="1528" w:type="dxa"/>
            <w:tcBorders>
              <w:top w:val="nil"/>
              <w:left w:val="nil"/>
              <w:bottom w:val="single" w:sz="4" w:space="0" w:color="auto"/>
              <w:right w:val="single" w:sz="4" w:space="0" w:color="auto"/>
            </w:tcBorders>
            <w:shd w:val="clear" w:color="auto" w:fill="auto"/>
            <w:vAlign w:val="center"/>
            <w:hideMark/>
          </w:tcPr>
          <w:p w14:paraId="5FD0BC8C"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Environmental Consulting Services</w:t>
            </w:r>
          </w:p>
        </w:tc>
        <w:tc>
          <w:tcPr>
            <w:tcW w:w="886" w:type="dxa"/>
            <w:tcBorders>
              <w:top w:val="nil"/>
              <w:left w:val="nil"/>
              <w:bottom w:val="single" w:sz="4" w:space="0" w:color="auto"/>
              <w:right w:val="single" w:sz="4" w:space="0" w:color="auto"/>
            </w:tcBorders>
            <w:shd w:val="clear" w:color="auto" w:fill="auto"/>
            <w:vAlign w:val="center"/>
            <w:hideMark/>
          </w:tcPr>
          <w:p w14:paraId="65DE409E"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541620</w:t>
            </w:r>
          </w:p>
        </w:tc>
        <w:tc>
          <w:tcPr>
            <w:tcW w:w="1222" w:type="dxa"/>
            <w:tcBorders>
              <w:top w:val="nil"/>
              <w:left w:val="nil"/>
              <w:bottom w:val="single" w:sz="4" w:space="0" w:color="auto"/>
              <w:right w:val="single" w:sz="4" w:space="0" w:color="auto"/>
            </w:tcBorders>
            <w:shd w:val="clear" w:color="auto" w:fill="auto"/>
            <w:vAlign w:val="bottom"/>
            <w:hideMark/>
          </w:tcPr>
          <w:p w14:paraId="1A61CD9C"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$75,000</w:t>
            </w:r>
          </w:p>
        </w:tc>
        <w:tc>
          <w:tcPr>
            <w:tcW w:w="855" w:type="dxa"/>
            <w:tcBorders>
              <w:top w:val="nil"/>
              <w:left w:val="nil"/>
              <w:bottom w:val="single" w:sz="4" w:space="0" w:color="auto"/>
              <w:right w:val="single" w:sz="4" w:space="0" w:color="auto"/>
            </w:tcBorders>
            <w:shd w:val="clear" w:color="auto" w:fill="auto"/>
            <w:noWrap/>
            <w:vAlign w:val="bottom"/>
            <w:hideMark/>
          </w:tcPr>
          <w:p w14:paraId="351995D7"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293</w:t>
            </w:r>
          </w:p>
        </w:tc>
        <w:tc>
          <w:tcPr>
            <w:tcW w:w="856" w:type="dxa"/>
            <w:tcBorders>
              <w:top w:val="nil"/>
              <w:left w:val="nil"/>
              <w:bottom w:val="single" w:sz="4" w:space="0" w:color="auto"/>
              <w:right w:val="single" w:sz="4" w:space="0" w:color="auto"/>
            </w:tcBorders>
            <w:shd w:val="clear" w:color="auto" w:fill="auto"/>
            <w:noWrap/>
            <w:vAlign w:val="bottom"/>
            <w:hideMark/>
          </w:tcPr>
          <w:p w14:paraId="31962D7A"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0</w:t>
            </w:r>
          </w:p>
        </w:tc>
        <w:tc>
          <w:tcPr>
            <w:tcW w:w="746" w:type="dxa"/>
            <w:tcBorders>
              <w:top w:val="nil"/>
              <w:left w:val="nil"/>
              <w:bottom w:val="single" w:sz="4" w:space="0" w:color="auto"/>
              <w:right w:val="single" w:sz="4" w:space="0" w:color="auto"/>
            </w:tcBorders>
            <w:shd w:val="clear" w:color="auto" w:fill="auto"/>
            <w:vAlign w:val="bottom"/>
            <w:hideMark/>
          </w:tcPr>
          <w:p w14:paraId="695B6906"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0%</w:t>
            </w:r>
          </w:p>
        </w:tc>
        <w:tc>
          <w:tcPr>
            <w:tcW w:w="1054" w:type="dxa"/>
            <w:tcBorders>
              <w:top w:val="nil"/>
              <w:left w:val="nil"/>
              <w:bottom w:val="single" w:sz="4" w:space="0" w:color="auto"/>
              <w:right w:val="single" w:sz="4" w:space="0" w:color="auto"/>
            </w:tcBorders>
            <w:shd w:val="clear" w:color="auto" w:fill="auto"/>
            <w:vAlign w:val="bottom"/>
            <w:hideMark/>
          </w:tcPr>
          <w:p w14:paraId="72D904DC"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$0</w:t>
            </w:r>
          </w:p>
        </w:tc>
      </w:tr>
      <w:tr w:rsidR="00DC354C" w:rsidRPr="00012AE7" w14:paraId="704040B8" w14:textId="77777777" w:rsidTr="00DC354C">
        <w:trPr>
          <w:trHeight w:val="279"/>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2DD5DA68"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 xml:space="preserve">TAA Reviews </w:t>
            </w:r>
          </w:p>
        </w:tc>
        <w:tc>
          <w:tcPr>
            <w:tcW w:w="1215" w:type="dxa"/>
            <w:tcBorders>
              <w:top w:val="nil"/>
              <w:left w:val="nil"/>
              <w:bottom w:val="single" w:sz="4" w:space="0" w:color="auto"/>
              <w:right w:val="single" w:sz="4" w:space="0" w:color="auto"/>
            </w:tcBorders>
            <w:shd w:val="clear" w:color="auto" w:fill="auto"/>
            <w:vAlign w:val="center"/>
            <w:hideMark/>
          </w:tcPr>
          <w:p w14:paraId="0028A2C0" w14:textId="31D01A9C" w:rsidR="00E44317" w:rsidRPr="00DC354C" w:rsidRDefault="00DC354C"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E</w:t>
            </w:r>
            <w:r w:rsidR="00E44317" w:rsidRPr="00DC354C">
              <w:rPr>
                <w:rFonts w:asciiTheme="minorHAnsi" w:eastAsia="Times New Roman" w:hAnsiTheme="minorHAnsi" w:cstheme="minorHAnsi"/>
                <w:color w:val="000000"/>
              </w:rPr>
              <w:t>ngineering</w:t>
            </w:r>
          </w:p>
        </w:tc>
        <w:tc>
          <w:tcPr>
            <w:tcW w:w="1528" w:type="dxa"/>
            <w:tcBorders>
              <w:top w:val="nil"/>
              <w:left w:val="nil"/>
              <w:bottom w:val="single" w:sz="4" w:space="0" w:color="auto"/>
              <w:right w:val="single" w:sz="4" w:space="0" w:color="auto"/>
            </w:tcBorders>
            <w:shd w:val="clear" w:color="auto" w:fill="auto"/>
            <w:vAlign w:val="center"/>
            <w:hideMark/>
          </w:tcPr>
          <w:p w14:paraId="31F8407F"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Engineering Services</w:t>
            </w:r>
          </w:p>
        </w:tc>
        <w:tc>
          <w:tcPr>
            <w:tcW w:w="886" w:type="dxa"/>
            <w:tcBorders>
              <w:top w:val="nil"/>
              <w:left w:val="nil"/>
              <w:bottom w:val="single" w:sz="4" w:space="0" w:color="auto"/>
              <w:right w:val="single" w:sz="4" w:space="0" w:color="auto"/>
            </w:tcBorders>
            <w:shd w:val="clear" w:color="auto" w:fill="auto"/>
            <w:vAlign w:val="center"/>
            <w:hideMark/>
          </w:tcPr>
          <w:p w14:paraId="1BCF0A14"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541330</w:t>
            </w:r>
          </w:p>
        </w:tc>
        <w:tc>
          <w:tcPr>
            <w:tcW w:w="1222" w:type="dxa"/>
            <w:tcBorders>
              <w:top w:val="nil"/>
              <w:left w:val="nil"/>
              <w:bottom w:val="single" w:sz="4" w:space="0" w:color="auto"/>
              <w:right w:val="single" w:sz="4" w:space="0" w:color="auto"/>
            </w:tcBorders>
            <w:shd w:val="clear" w:color="auto" w:fill="auto"/>
            <w:vAlign w:val="bottom"/>
            <w:hideMark/>
          </w:tcPr>
          <w:p w14:paraId="70C25D21"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$300,000</w:t>
            </w:r>
          </w:p>
        </w:tc>
        <w:tc>
          <w:tcPr>
            <w:tcW w:w="855" w:type="dxa"/>
            <w:tcBorders>
              <w:top w:val="nil"/>
              <w:left w:val="nil"/>
              <w:bottom w:val="single" w:sz="4" w:space="0" w:color="auto"/>
              <w:right w:val="single" w:sz="4" w:space="0" w:color="auto"/>
            </w:tcBorders>
            <w:shd w:val="clear" w:color="auto" w:fill="auto"/>
            <w:noWrap/>
            <w:vAlign w:val="bottom"/>
            <w:hideMark/>
          </w:tcPr>
          <w:p w14:paraId="6B7BC035"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1330</w:t>
            </w:r>
          </w:p>
        </w:tc>
        <w:tc>
          <w:tcPr>
            <w:tcW w:w="856" w:type="dxa"/>
            <w:tcBorders>
              <w:top w:val="nil"/>
              <w:left w:val="nil"/>
              <w:bottom w:val="single" w:sz="4" w:space="0" w:color="auto"/>
              <w:right w:val="single" w:sz="4" w:space="0" w:color="auto"/>
            </w:tcBorders>
            <w:shd w:val="clear" w:color="auto" w:fill="auto"/>
            <w:noWrap/>
            <w:vAlign w:val="bottom"/>
            <w:hideMark/>
          </w:tcPr>
          <w:p w14:paraId="0589AFF6"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83</w:t>
            </w:r>
          </w:p>
        </w:tc>
        <w:tc>
          <w:tcPr>
            <w:tcW w:w="746" w:type="dxa"/>
            <w:tcBorders>
              <w:top w:val="nil"/>
              <w:left w:val="nil"/>
              <w:bottom w:val="single" w:sz="4" w:space="0" w:color="auto"/>
              <w:right w:val="single" w:sz="4" w:space="0" w:color="auto"/>
            </w:tcBorders>
            <w:shd w:val="clear" w:color="auto" w:fill="auto"/>
            <w:vAlign w:val="bottom"/>
            <w:hideMark/>
          </w:tcPr>
          <w:p w14:paraId="0E3029D7"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6%</w:t>
            </w:r>
          </w:p>
        </w:tc>
        <w:tc>
          <w:tcPr>
            <w:tcW w:w="1054" w:type="dxa"/>
            <w:tcBorders>
              <w:top w:val="nil"/>
              <w:left w:val="nil"/>
              <w:bottom w:val="single" w:sz="4" w:space="0" w:color="auto"/>
              <w:right w:val="single" w:sz="4" w:space="0" w:color="auto"/>
            </w:tcBorders>
            <w:shd w:val="clear" w:color="auto" w:fill="auto"/>
            <w:vAlign w:val="bottom"/>
            <w:hideMark/>
          </w:tcPr>
          <w:p w14:paraId="68C1DCCB"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$18,722</w:t>
            </w:r>
          </w:p>
        </w:tc>
      </w:tr>
      <w:tr w:rsidR="00DC354C" w:rsidRPr="00012AE7" w14:paraId="3AB2AB44" w14:textId="77777777" w:rsidTr="00DC354C">
        <w:trPr>
          <w:trHeight w:val="703"/>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6BFFBF0A"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Misc. Landside drainage structure repair</w:t>
            </w:r>
          </w:p>
        </w:tc>
        <w:tc>
          <w:tcPr>
            <w:tcW w:w="1215" w:type="dxa"/>
            <w:tcBorders>
              <w:top w:val="nil"/>
              <w:left w:val="nil"/>
              <w:bottom w:val="single" w:sz="4" w:space="0" w:color="auto"/>
              <w:right w:val="single" w:sz="4" w:space="0" w:color="auto"/>
            </w:tcBorders>
            <w:shd w:val="clear" w:color="auto" w:fill="auto"/>
            <w:vAlign w:val="center"/>
            <w:hideMark/>
          </w:tcPr>
          <w:p w14:paraId="4D50C790" w14:textId="75262FB9" w:rsidR="00E44317" w:rsidRPr="00DC354C" w:rsidRDefault="00DC354C"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D</w:t>
            </w:r>
            <w:r w:rsidR="00E44317" w:rsidRPr="00DC354C">
              <w:rPr>
                <w:rFonts w:asciiTheme="minorHAnsi" w:eastAsia="Times New Roman" w:hAnsiTheme="minorHAnsi" w:cstheme="minorHAnsi"/>
                <w:color w:val="000000"/>
              </w:rPr>
              <w:t>esign</w:t>
            </w:r>
          </w:p>
        </w:tc>
        <w:tc>
          <w:tcPr>
            <w:tcW w:w="1528" w:type="dxa"/>
            <w:tcBorders>
              <w:top w:val="nil"/>
              <w:left w:val="nil"/>
              <w:bottom w:val="single" w:sz="4" w:space="0" w:color="auto"/>
              <w:right w:val="single" w:sz="4" w:space="0" w:color="auto"/>
            </w:tcBorders>
            <w:shd w:val="clear" w:color="auto" w:fill="auto"/>
            <w:vAlign w:val="center"/>
            <w:hideMark/>
          </w:tcPr>
          <w:p w14:paraId="2F04AC91"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Engineering Services</w:t>
            </w:r>
          </w:p>
        </w:tc>
        <w:tc>
          <w:tcPr>
            <w:tcW w:w="886" w:type="dxa"/>
            <w:tcBorders>
              <w:top w:val="nil"/>
              <w:left w:val="nil"/>
              <w:bottom w:val="single" w:sz="4" w:space="0" w:color="auto"/>
              <w:right w:val="single" w:sz="4" w:space="0" w:color="auto"/>
            </w:tcBorders>
            <w:shd w:val="clear" w:color="auto" w:fill="auto"/>
            <w:vAlign w:val="center"/>
            <w:hideMark/>
          </w:tcPr>
          <w:p w14:paraId="615CF491"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541330</w:t>
            </w:r>
          </w:p>
        </w:tc>
        <w:tc>
          <w:tcPr>
            <w:tcW w:w="1222" w:type="dxa"/>
            <w:tcBorders>
              <w:top w:val="nil"/>
              <w:left w:val="nil"/>
              <w:bottom w:val="single" w:sz="4" w:space="0" w:color="auto"/>
              <w:right w:val="single" w:sz="4" w:space="0" w:color="auto"/>
            </w:tcBorders>
            <w:shd w:val="clear" w:color="auto" w:fill="auto"/>
            <w:vAlign w:val="bottom"/>
            <w:hideMark/>
          </w:tcPr>
          <w:p w14:paraId="461F39DD"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$50,000</w:t>
            </w:r>
          </w:p>
        </w:tc>
        <w:tc>
          <w:tcPr>
            <w:tcW w:w="855" w:type="dxa"/>
            <w:tcBorders>
              <w:top w:val="nil"/>
              <w:left w:val="nil"/>
              <w:bottom w:val="single" w:sz="4" w:space="0" w:color="auto"/>
              <w:right w:val="single" w:sz="4" w:space="0" w:color="auto"/>
            </w:tcBorders>
            <w:shd w:val="clear" w:color="auto" w:fill="auto"/>
            <w:noWrap/>
            <w:vAlign w:val="bottom"/>
            <w:hideMark/>
          </w:tcPr>
          <w:p w14:paraId="36FBAF4C"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1330</w:t>
            </w:r>
          </w:p>
        </w:tc>
        <w:tc>
          <w:tcPr>
            <w:tcW w:w="856" w:type="dxa"/>
            <w:tcBorders>
              <w:top w:val="nil"/>
              <w:left w:val="nil"/>
              <w:bottom w:val="single" w:sz="4" w:space="0" w:color="auto"/>
              <w:right w:val="single" w:sz="4" w:space="0" w:color="auto"/>
            </w:tcBorders>
            <w:shd w:val="clear" w:color="auto" w:fill="auto"/>
            <w:noWrap/>
            <w:vAlign w:val="bottom"/>
            <w:hideMark/>
          </w:tcPr>
          <w:p w14:paraId="7080D28B"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83</w:t>
            </w:r>
          </w:p>
        </w:tc>
        <w:tc>
          <w:tcPr>
            <w:tcW w:w="746" w:type="dxa"/>
            <w:tcBorders>
              <w:top w:val="nil"/>
              <w:left w:val="nil"/>
              <w:bottom w:val="single" w:sz="4" w:space="0" w:color="auto"/>
              <w:right w:val="single" w:sz="4" w:space="0" w:color="auto"/>
            </w:tcBorders>
            <w:shd w:val="clear" w:color="auto" w:fill="auto"/>
            <w:vAlign w:val="bottom"/>
            <w:hideMark/>
          </w:tcPr>
          <w:p w14:paraId="191A19D5"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6%</w:t>
            </w:r>
          </w:p>
        </w:tc>
        <w:tc>
          <w:tcPr>
            <w:tcW w:w="1054" w:type="dxa"/>
            <w:tcBorders>
              <w:top w:val="nil"/>
              <w:left w:val="nil"/>
              <w:bottom w:val="single" w:sz="4" w:space="0" w:color="auto"/>
              <w:right w:val="single" w:sz="4" w:space="0" w:color="auto"/>
            </w:tcBorders>
            <w:shd w:val="clear" w:color="auto" w:fill="auto"/>
            <w:vAlign w:val="bottom"/>
            <w:hideMark/>
          </w:tcPr>
          <w:p w14:paraId="195DB342" w14:textId="77777777" w:rsidR="00E44317" w:rsidRPr="00DC354C" w:rsidRDefault="00E44317" w:rsidP="00E44317">
            <w:pPr>
              <w:widowControl/>
              <w:autoSpaceDE/>
              <w:autoSpaceDN/>
              <w:jc w:val="right"/>
              <w:rPr>
                <w:rFonts w:asciiTheme="minorHAnsi" w:eastAsia="Times New Roman" w:hAnsiTheme="minorHAnsi" w:cstheme="minorHAnsi"/>
                <w:color w:val="000000"/>
              </w:rPr>
            </w:pPr>
            <w:r w:rsidRPr="00DC354C">
              <w:rPr>
                <w:rFonts w:asciiTheme="minorHAnsi" w:eastAsia="Times New Roman" w:hAnsiTheme="minorHAnsi" w:cstheme="minorHAnsi"/>
                <w:color w:val="000000"/>
              </w:rPr>
              <w:t>$3,120</w:t>
            </w:r>
          </w:p>
        </w:tc>
      </w:tr>
      <w:tr w:rsidR="00DC354C" w:rsidRPr="00012AE7" w14:paraId="278F98C5" w14:textId="77777777" w:rsidTr="00DC354C">
        <w:trPr>
          <w:trHeight w:val="13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736123B2"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 </w:t>
            </w:r>
          </w:p>
        </w:tc>
        <w:tc>
          <w:tcPr>
            <w:tcW w:w="1215" w:type="dxa"/>
            <w:tcBorders>
              <w:top w:val="nil"/>
              <w:left w:val="nil"/>
              <w:bottom w:val="single" w:sz="4" w:space="0" w:color="auto"/>
              <w:right w:val="single" w:sz="4" w:space="0" w:color="auto"/>
            </w:tcBorders>
            <w:shd w:val="clear" w:color="auto" w:fill="auto"/>
            <w:vAlign w:val="bottom"/>
            <w:hideMark/>
          </w:tcPr>
          <w:p w14:paraId="70A35541"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 </w:t>
            </w:r>
          </w:p>
        </w:tc>
        <w:tc>
          <w:tcPr>
            <w:tcW w:w="1528" w:type="dxa"/>
            <w:tcBorders>
              <w:top w:val="nil"/>
              <w:left w:val="nil"/>
              <w:bottom w:val="single" w:sz="4" w:space="0" w:color="auto"/>
              <w:right w:val="single" w:sz="4" w:space="0" w:color="auto"/>
            </w:tcBorders>
            <w:shd w:val="clear" w:color="auto" w:fill="auto"/>
            <w:vAlign w:val="bottom"/>
            <w:hideMark/>
          </w:tcPr>
          <w:p w14:paraId="450A868A"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 </w:t>
            </w:r>
          </w:p>
        </w:tc>
        <w:tc>
          <w:tcPr>
            <w:tcW w:w="886" w:type="dxa"/>
            <w:tcBorders>
              <w:top w:val="nil"/>
              <w:left w:val="nil"/>
              <w:bottom w:val="single" w:sz="4" w:space="0" w:color="auto"/>
              <w:right w:val="single" w:sz="4" w:space="0" w:color="auto"/>
            </w:tcBorders>
            <w:shd w:val="clear" w:color="auto" w:fill="auto"/>
            <w:vAlign w:val="bottom"/>
            <w:hideMark/>
          </w:tcPr>
          <w:p w14:paraId="3FD83393" w14:textId="77777777" w:rsidR="00E44317" w:rsidRPr="00DC354C" w:rsidRDefault="00E44317" w:rsidP="00E44317">
            <w:pPr>
              <w:widowControl/>
              <w:autoSpaceDE/>
              <w:autoSpaceDN/>
              <w:rPr>
                <w:rFonts w:asciiTheme="minorHAnsi" w:eastAsia="Times New Roman" w:hAnsiTheme="minorHAnsi" w:cstheme="minorHAnsi"/>
                <w:color w:val="000000"/>
              </w:rPr>
            </w:pPr>
            <w:r w:rsidRPr="00DC354C">
              <w:rPr>
                <w:rFonts w:asciiTheme="minorHAnsi" w:eastAsia="Times New Roman" w:hAnsiTheme="minorHAnsi" w:cstheme="minorHAnsi"/>
                <w:color w:val="000000"/>
              </w:rPr>
              <w:t> </w:t>
            </w:r>
          </w:p>
        </w:tc>
        <w:tc>
          <w:tcPr>
            <w:tcW w:w="1222" w:type="dxa"/>
            <w:tcBorders>
              <w:top w:val="nil"/>
              <w:left w:val="nil"/>
              <w:bottom w:val="single" w:sz="4" w:space="0" w:color="auto"/>
              <w:right w:val="single" w:sz="4" w:space="0" w:color="auto"/>
            </w:tcBorders>
            <w:shd w:val="clear" w:color="auto" w:fill="auto"/>
            <w:vAlign w:val="bottom"/>
            <w:hideMark/>
          </w:tcPr>
          <w:p w14:paraId="643F6744" w14:textId="77777777" w:rsidR="00E44317" w:rsidRPr="00DC354C" w:rsidRDefault="00E44317" w:rsidP="00E44317">
            <w:pPr>
              <w:widowControl/>
              <w:autoSpaceDE/>
              <w:autoSpaceDN/>
              <w:jc w:val="right"/>
              <w:rPr>
                <w:rFonts w:asciiTheme="minorHAnsi" w:eastAsia="Times New Roman" w:hAnsiTheme="minorHAnsi" w:cstheme="minorHAnsi"/>
                <w:b/>
                <w:bCs/>
                <w:color w:val="000000"/>
              </w:rPr>
            </w:pPr>
            <w:r w:rsidRPr="00DC354C">
              <w:rPr>
                <w:rFonts w:asciiTheme="minorHAnsi" w:eastAsia="Times New Roman" w:hAnsiTheme="minorHAnsi" w:cstheme="minorHAnsi"/>
                <w:b/>
                <w:bCs/>
                <w:color w:val="000000"/>
              </w:rPr>
              <w:t>$2,745,000</w:t>
            </w:r>
          </w:p>
        </w:tc>
        <w:tc>
          <w:tcPr>
            <w:tcW w:w="855" w:type="dxa"/>
            <w:tcBorders>
              <w:top w:val="nil"/>
              <w:left w:val="nil"/>
              <w:bottom w:val="single" w:sz="4" w:space="0" w:color="auto"/>
              <w:right w:val="single" w:sz="4" w:space="0" w:color="auto"/>
            </w:tcBorders>
            <w:shd w:val="clear" w:color="auto" w:fill="auto"/>
            <w:vAlign w:val="bottom"/>
            <w:hideMark/>
          </w:tcPr>
          <w:p w14:paraId="6F6985E0" w14:textId="77777777" w:rsidR="00E44317" w:rsidRPr="00DC354C" w:rsidRDefault="00E44317" w:rsidP="00E44317">
            <w:pPr>
              <w:widowControl/>
              <w:autoSpaceDE/>
              <w:autoSpaceDN/>
              <w:jc w:val="right"/>
              <w:rPr>
                <w:rFonts w:asciiTheme="minorHAnsi" w:eastAsia="Times New Roman" w:hAnsiTheme="minorHAnsi" w:cstheme="minorHAnsi"/>
                <w:b/>
                <w:bCs/>
                <w:color w:val="000000"/>
              </w:rPr>
            </w:pPr>
            <w:r w:rsidRPr="00DC354C">
              <w:rPr>
                <w:rFonts w:asciiTheme="minorHAnsi" w:eastAsia="Times New Roman" w:hAnsiTheme="minorHAnsi" w:cstheme="minorHAnsi"/>
                <w:b/>
                <w:bCs/>
                <w:color w:val="000000"/>
              </w:rPr>
              <w:t>9883</w:t>
            </w:r>
          </w:p>
        </w:tc>
        <w:tc>
          <w:tcPr>
            <w:tcW w:w="856" w:type="dxa"/>
            <w:tcBorders>
              <w:top w:val="nil"/>
              <w:left w:val="nil"/>
              <w:bottom w:val="single" w:sz="4" w:space="0" w:color="auto"/>
              <w:right w:val="single" w:sz="4" w:space="0" w:color="auto"/>
            </w:tcBorders>
            <w:shd w:val="clear" w:color="auto" w:fill="auto"/>
            <w:vAlign w:val="bottom"/>
            <w:hideMark/>
          </w:tcPr>
          <w:p w14:paraId="3E41CAFA" w14:textId="77777777" w:rsidR="00E44317" w:rsidRPr="00DC354C" w:rsidRDefault="00E44317" w:rsidP="00E44317">
            <w:pPr>
              <w:widowControl/>
              <w:autoSpaceDE/>
              <w:autoSpaceDN/>
              <w:jc w:val="right"/>
              <w:rPr>
                <w:rFonts w:asciiTheme="minorHAnsi" w:eastAsia="Times New Roman" w:hAnsiTheme="minorHAnsi" w:cstheme="minorHAnsi"/>
                <w:b/>
                <w:bCs/>
                <w:color w:val="000000"/>
              </w:rPr>
            </w:pPr>
            <w:r w:rsidRPr="00DC354C">
              <w:rPr>
                <w:rFonts w:asciiTheme="minorHAnsi" w:eastAsia="Times New Roman" w:hAnsiTheme="minorHAnsi" w:cstheme="minorHAnsi"/>
                <w:b/>
                <w:bCs/>
                <w:color w:val="000000"/>
              </w:rPr>
              <w:t>610</w:t>
            </w:r>
          </w:p>
        </w:tc>
        <w:tc>
          <w:tcPr>
            <w:tcW w:w="746" w:type="dxa"/>
            <w:tcBorders>
              <w:top w:val="nil"/>
              <w:left w:val="nil"/>
              <w:bottom w:val="single" w:sz="4" w:space="0" w:color="auto"/>
              <w:right w:val="single" w:sz="4" w:space="0" w:color="auto"/>
            </w:tcBorders>
            <w:shd w:val="clear" w:color="auto" w:fill="auto"/>
            <w:vAlign w:val="bottom"/>
            <w:hideMark/>
          </w:tcPr>
          <w:p w14:paraId="7D14A22C" w14:textId="77777777" w:rsidR="00E44317" w:rsidRPr="00DC354C" w:rsidRDefault="00E44317" w:rsidP="00E44317">
            <w:pPr>
              <w:widowControl/>
              <w:autoSpaceDE/>
              <w:autoSpaceDN/>
              <w:jc w:val="right"/>
              <w:rPr>
                <w:rFonts w:asciiTheme="minorHAnsi" w:eastAsia="Times New Roman" w:hAnsiTheme="minorHAnsi" w:cstheme="minorHAnsi"/>
                <w:b/>
                <w:bCs/>
                <w:color w:val="000000"/>
              </w:rPr>
            </w:pPr>
            <w:r w:rsidRPr="00DC354C">
              <w:rPr>
                <w:rFonts w:asciiTheme="minorHAnsi" w:eastAsia="Times New Roman" w:hAnsiTheme="minorHAnsi" w:cstheme="minorHAnsi"/>
                <w:b/>
                <w:bCs/>
                <w:color w:val="000000"/>
              </w:rPr>
              <w:t>6%</w:t>
            </w:r>
          </w:p>
        </w:tc>
        <w:tc>
          <w:tcPr>
            <w:tcW w:w="1054" w:type="dxa"/>
            <w:tcBorders>
              <w:top w:val="nil"/>
              <w:left w:val="nil"/>
              <w:bottom w:val="single" w:sz="4" w:space="0" w:color="auto"/>
              <w:right w:val="single" w:sz="4" w:space="0" w:color="auto"/>
            </w:tcBorders>
            <w:shd w:val="clear" w:color="auto" w:fill="auto"/>
            <w:vAlign w:val="bottom"/>
            <w:hideMark/>
          </w:tcPr>
          <w:p w14:paraId="1B9E6B85" w14:textId="77777777" w:rsidR="00E44317" w:rsidRPr="00DC354C" w:rsidRDefault="00E44317" w:rsidP="00E44317">
            <w:pPr>
              <w:widowControl/>
              <w:autoSpaceDE/>
              <w:autoSpaceDN/>
              <w:jc w:val="right"/>
              <w:rPr>
                <w:rFonts w:asciiTheme="minorHAnsi" w:eastAsia="Times New Roman" w:hAnsiTheme="minorHAnsi" w:cstheme="minorHAnsi"/>
                <w:b/>
                <w:bCs/>
                <w:color w:val="000000"/>
              </w:rPr>
            </w:pPr>
            <w:r w:rsidRPr="00DC354C">
              <w:rPr>
                <w:rFonts w:asciiTheme="minorHAnsi" w:eastAsia="Times New Roman" w:hAnsiTheme="minorHAnsi" w:cstheme="minorHAnsi"/>
                <w:b/>
                <w:bCs/>
                <w:color w:val="000000"/>
              </w:rPr>
              <w:t>$169,427</w:t>
            </w:r>
          </w:p>
        </w:tc>
      </w:tr>
    </w:tbl>
    <w:p w14:paraId="22F44867" w14:textId="2E4B39D4" w:rsidR="00E44317" w:rsidRDefault="00E44317" w:rsidP="00E44317">
      <w:pPr>
        <w:pStyle w:val="BodyText"/>
        <w:ind w:left="149"/>
      </w:pPr>
    </w:p>
    <w:p w14:paraId="2101E2B2" w14:textId="77777777" w:rsidR="006C4B34" w:rsidRDefault="006C4B34" w:rsidP="006C4B34">
      <w:pPr>
        <w:pStyle w:val="BodyText"/>
      </w:pPr>
    </w:p>
    <w:p w14:paraId="40784045" w14:textId="77777777" w:rsidR="00E44317" w:rsidRDefault="00E44317" w:rsidP="006C4B34">
      <w:pPr>
        <w:pStyle w:val="BodyText"/>
      </w:pPr>
    </w:p>
    <w:p w14:paraId="4105D496" w14:textId="77777777" w:rsidR="00E44317" w:rsidRPr="00010E1F" w:rsidRDefault="00E44317" w:rsidP="00E44317">
      <w:pPr>
        <w:tabs>
          <w:tab w:val="left" w:pos="2775"/>
        </w:tabs>
        <w:rPr>
          <w:b/>
          <w:bCs/>
        </w:rPr>
      </w:pPr>
      <w:r w:rsidRPr="00010E1F">
        <w:rPr>
          <w:b/>
          <w:bCs/>
        </w:rPr>
        <w:t>Fiscal Year #2</w:t>
      </w:r>
    </w:p>
    <w:p w14:paraId="39C1261B" w14:textId="77777777" w:rsidR="00E44317" w:rsidRPr="00010E1F" w:rsidRDefault="00E44317" w:rsidP="00010E1F">
      <w:pPr>
        <w:pStyle w:val="BodyText"/>
        <w:spacing w:before="1"/>
        <w:rPr>
          <w:b/>
          <w:bCs/>
        </w:rPr>
      </w:pPr>
      <w:r w:rsidRPr="00010E1F">
        <w:rPr>
          <w:b/>
          <w:bCs/>
        </w:rPr>
        <w:t>For 10/1/2023 - 9/30/2024, award of the following is anticipated:</w:t>
      </w:r>
    </w:p>
    <w:p w14:paraId="6F6D56B2" w14:textId="77777777" w:rsidR="00010E1F" w:rsidRDefault="00010E1F" w:rsidP="006C4B34">
      <w:pPr>
        <w:pStyle w:val="BodyText"/>
      </w:pPr>
    </w:p>
    <w:tbl>
      <w:tblPr>
        <w:tblW w:w="10440" w:type="dxa"/>
        <w:tblInd w:w="-342" w:type="dxa"/>
        <w:tblLayout w:type="fixed"/>
        <w:tblLook w:val="04A0" w:firstRow="1" w:lastRow="0" w:firstColumn="1" w:lastColumn="0" w:noHBand="0" w:noVBand="1"/>
      </w:tblPr>
      <w:tblGrid>
        <w:gridCol w:w="1529"/>
        <w:gridCol w:w="1413"/>
        <w:gridCol w:w="1413"/>
        <w:gridCol w:w="1036"/>
        <w:gridCol w:w="1130"/>
        <w:gridCol w:w="942"/>
        <w:gridCol w:w="848"/>
        <w:gridCol w:w="753"/>
        <w:gridCol w:w="1376"/>
      </w:tblGrid>
      <w:tr w:rsidR="00010E1F" w:rsidRPr="00E526C0" w14:paraId="7F7C4AC2" w14:textId="77777777" w:rsidTr="00DC354C">
        <w:trPr>
          <w:trHeight w:val="923"/>
        </w:trPr>
        <w:tc>
          <w:tcPr>
            <w:tcW w:w="15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A3DB0E" w14:textId="77777777" w:rsidR="00010E1F" w:rsidRPr="00E526C0" w:rsidRDefault="00010E1F" w:rsidP="00FA7736">
            <w:pPr>
              <w:widowControl/>
              <w:autoSpaceDE/>
              <w:autoSpaceDN/>
              <w:rPr>
                <w:rFonts w:ascii="Calibri" w:eastAsia="Times New Roman" w:hAnsi="Calibri" w:cs="Calibri"/>
                <w:b/>
                <w:bCs/>
                <w:color w:val="000000"/>
              </w:rPr>
            </w:pPr>
            <w:r w:rsidRPr="00E526C0">
              <w:rPr>
                <w:rFonts w:ascii="Calibri" w:eastAsia="Times New Roman" w:hAnsi="Calibri" w:cs="Calibri"/>
                <w:b/>
                <w:bCs/>
                <w:color w:val="000000"/>
              </w:rPr>
              <w:t>Project Name</w:t>
            </w:r>
          </w:p>
        </w:tc>
        <w:tc>
          <w:tcPr>
            <w:tcW w:w="1413" w:type="dxa"/>
            <w:tcBorders>
              <w:top w:val="single" w:sz="4" w:space="0" w:color="auto"/>
              <w:left w:val="nil"/>
              <w:bottom w:val="single" w:sz="4" w:space="0" w:color="auto"/>
              <w:right w:val="single" w:sz="4" w:space="0" w:color="auto"/>
            </w:tcBorders>
            <w:shd w:val="clear" w:color="auto" w:fill="auto"/>
            <w:vAlign w:val="bottom"/>
            <w:hideMark/>
          </w:tcPr>
          <w:p w14:paraId="3917939C" w14:textId="77777777" w:rsidR="00010E1F" w:rsidRPr="00E526C0" w:rsidRDefault="00010E1F" w:rsidP="00FA7736">
            <w:pPr>
              <w:widowControl/>
              <w:autoSpaceDE/>
              <w:autoSpaceDN/>
              <w:rPr>
                <w:rFonts w:ascii="Calibri" w:eastAsia="Times New Roman" w:hAnsi="Calibri" w:cs="Calibri"/>
                <w:b/>
                <w:bCs/>
                <w:color w:val="000000"/>
              </w:rPr>
            </w:pPr>
            <w:r w:rsidRPr="00E526C0">
              <w:rPr>
                <w:rFonts w:ascii="Calibri" w:eastAsia="Times New Roman" w:hAnsi="Calibri" w:cs="Calibri"/>
                <w:b/>
                <w:bCs/>
                <w:color w:val="000000"/>
              </w:rPr>
              <w:t>Trade Description</w:t>
            </w:r>
          </w:p>
        </w:tc>
        <w:tc>
          <w:tcPr>
            <w:tcW w:w="1413" w:type="dxa"/>
            <w:tcBorders>
              <w:top w:val="single" w:sz="4" w:space="0" w:color="auto"/>
              <w:left w:val="nil"/>
              <w:bottom w:val="single" w:sz="4" w:space="0" w:color="auto"/>
              <w:right w:val="single" w:sz="4" w:space="0" w:color="auto"/>
            </w:tcBorders>
            <w:shd w:val="clear" w:color="auto" w:fill="auto"/>
            <w:vAlign w:val="bottom"/>
            <w:hideMark/>
          </w:tcPr>
          <w:p w14:paraId="5886943F" w14:textId="77777777" w:rsidR="00010E1F" w:rsidRPr="00E526C0" w:rsidRDefault="00010E1F" w:rsidP="00FA7736">
            <w:pPr>
              <w:widowControl/>
              <w:autoSpaceDE/>
              <w:autoSpaceDN/>
              <w:rPr>
                <w:rFonts w:ascii="Calibri" w:eastAsia="Times New Roman" w:hAnsi="Calibri" w:cs="Calibri"/>
                <w:b/>
                <w:bCs/>
                <w:color w:val="000000"/>
              </w:rPr>
            </w:pPr>
            <w:r w:rsidRPr="00E526C0">
              <w:rPr>
                <w:rFonts w:ascii="Calibri" w:eastAsia="Times New Roman" w:hAnsi="Calibri" w:cs="Calibri"/>
                <w:b/>
                <w:bCs/>
                <w:color w:val="000000"/>
              </w:rPr>
              <w:t>NAICS Description</w:t>
            </w:r>
          </w:p>
        </w:tc>
        <w:tc>
          <w:tcPr>
            <w:tcW w:w="1036" w:type="dxa"/>
            <w:tcBorders>
              <w:top w:val="single" w:sz="4" w:space="0" w:color="auto"/>
              <w:left w:val="nil"/>
              <w:bottom w:val="single" w:sz="4" w:space="0" w:color="auto"/>
              <w:right w:val="single" w:sz="4" w:space="0" w:color="auto"/>
            </w:tcBorders>
            <w:shd w:val="clear" w:color="auto" w:fill="auto"/>
            <w:vAlign w:val="bottom"/>
            <w:hideMark/>
          </w:tcPr>
          <w:p w14:paraId="3DF22727" w14:textId="77777777" w:rsidR="00010E1F" w:rsidRPr="00E526C0" w:rsidRDefault="00010E1F" w:rsidP="00FA7736">
            <w:pPr>
              <w:widowControl/>
              <w:autoSpaceDE/>
              <w:autoSpaceDN/>
              <w:rPr>
                <w:rFonts w:ascii="Calibri" w:eastAsia="Times New Roman" w:hAnsi="Calibri" w:cs="Calibri"/>
                <w:b/>
                <w:bCs/>
                <w:color w:val="000000"/>
              </w:rPr>
            </w:pPr>
            <w:r w:rsidRPr="00E526C0">
              <w:rPr>
                <w:rFonts w:ascii="Calibri" w:eastAsia="Times New Roman" w:hAnsi="Calibri" w:cs="Calibri"/>
                <w:b/>
                <w:bCs/>
                <w:color w:val="000000"/>
              </w:rPr>
              <w:t>NAICS</w:t>
            </w:r>
          </w:p>
        </w:tc>
        <w:tc>
          <w:tcPr>
            <w:tcW w:w="1130" w:type="dxa"/>
            <w:tcBorders>
              <w:top w:val="single" w:sz="4" w:space="0" w:color="auto"/>
              <w:left w:val="nil"/>
              <w:bottom w:val="single" w:sz="4" w:space="0" w:color="auto"/>
              <w:right w:val="single" w:sz="4" w:space="0" w:color="auto"/>
            </w:tcBorders>
            <w:shd w:val="clear" w:color="auto" w:fill="auto"/>
            <w:vAlign w:val="bottom"/>
            <w:hideMark/>
          </w:tcPr>
          <w:p w14:paraId="0DD4DD16" w14:textId="77777777" w:rsidR="00010E1F" w:rsidRPr="00E526C0" w:rsidRDefault="00010E1F" w:rsidP="00FA7736">
            <w:pPr>
              <w:widowControl/>
              <w:autoSpaceDE/>
              <w:autoSpaceDN/>
              <w:rPr>
                <w:rFonts w:ascii="Calibri" w:eastAsia="Times New Roman" w:hAnsi="Calibri" w:cs="Calibri"/>
                <w:b/>
                <w:bCs/>
                <w:color w:val="000000"/>
              </w:rPr>
            </w:pPr>
            <w:r w:rsidRPr="00E526C0">
              <w:rPr>
                <w:rFonts w:ascii="Calibri" w:eastAsia="Times New Roman" w:hAnsi="Calibri" w:cs="Calibri"/>
                <w:b/>
                <w:bCs/>
                <w:color w:val="000000"/>
              </w:rPr>
              <w:t>Trade $</w:t>
            </w:r>
          </w:p>
        </w:tc>
        <w:tc>
          <w:tcPr>
            <w:tcW w:w="942" w:type="dxa"/>
            <w:tcBorders>
              <w:top w:val="single" w:sz="4" w:space="0" w:color="auto"/>
              <w:left w:val="nil"/>
              <w:bottom w:val="single" w:sz="4" w:space="0" w:color="auto"/>
              <w:right w:val="single" w:sz="4" w:space="0" w:color="auto"/>
            </w:tcBorders>
            <w:shd w:val="clear" w:color="auto" w:fill="auto"/>
            <w:vAlign w:val="bottom"/>
            <w:hideMark/>
          </w:tcPr>
          <w:p w14:paraId="3A324745" w14:textId="77777777" w:rsidR="00010E1F" w:rsidRPr="00E526C0" w:rsidRDefault="00010E1F" w:rsidP="00FA7736">
            <w:pPr>
              <w:widowControl/>
              <w:autoSpaceDE/>
              <w:autoSpaceDN/>
              <w:rPr>
                <w:rFonts w:ascii="Calibri" w:eastAsia="Times New Roman" w:hAnsi="Calibri" w:cs="Calibri"/>
                <w:b/>
                <w:bCs/>
                <w:color w:val="000000"/>
              </w:rPr>
            </w:pPr>
            <w:r w:rsidRPr="00E526C0">
              <w:rPr>
                <w:rFonts w:ascii="Calibri" w:eastAsia="Times New Roman" w:hAnsi="Calibri" w:cs="Calibri"/>
                <w:b/>
                <w:bCs/>
                <w:color w:val="000000"/>
              </w:rPr>
              <w:t>Census</w:t>
            </w:r>
          </w:p>
        </w:tc>
        <w:tc>
          <w:tcPr>
            <w:tcW w:w="848" w:type="dxa"/>
            <w:tcBorders>
              <w:top w:val="single" w:sz="4" w:space="0" w:color="auto"/>
              <w:left w:val="nil"/>
              <w:bottom w:val="single" w:sz="4" w:space="0" w:color="auto"/>
              <w:right w:val="single" w:sz="4" w:space="0" w:color="auto"/>
            </w:tcBorders>
            <w:shd w:val="clear" w:color="auto" w:fill="auto"/>
            <w:vAlign w:val="bottom"/>
            <w:hideMark/>
          </w:tcPr>
          <w:p w14:paraId="35E4F756" w14:textId="77777777" w:rsidR="00010E1F" w:rsidRPr="00E526C0" w:rsidRDefault="00010E1F" w:rsidP="00FA7736">
            <w:pPr>
              <w:widowControl/>
              <w:autoSpaceDE/>
              <w:autoSpaceDN/>
              <w:rPr>
                <w:rFonts w:ascii="Calibri" w:eastAsia="Times New Roman" w:hAnsi="Calibri" w:cs="Calibri"/>
                <w:b/>
                <w:bCs/>
                <w:color w:val="000000"/>
              </w:rPr>
            </w:pPr>
            <w:r w:rsidRPr="00E526C0">
              <w:rPr>
                <w:rFonts w:ascii="Calibri" w:eastAsia="Times New Roman" w:hAnsi="Calibri" w:cs="Calibri"/>
                <w:b/>
                <w:bCs/>
                <w:color w:val="000000"/>
              </w:rPr>
              <w:t># DBE</w:t>
            </w:r>
          </w:p>
        </w:tc>
        <w:tc>
          <w:tcPr>
            <w:tcW w:w="753" w:type="dxa"/>
            <w:tcBorders>
              <w:top w:val="single" w:sz="4" w:space="0" w:color="auto"/>
              <w:left w:val="nil"/>
              <w:bottom w:val="single" w:sz="4" w:space="0" w:color="auto"/>
              <w:right w:val="single" w:sz="4" w:space="0" w:color="auto"/>
            </w:tcBorders>
            <w:shd w:val="clear" w:color="auto" w:fill="auto"/>
            <w:vAlign w:val="bottom"/>
            <w:hideMark/>
          </w:tcPr>
          <w:p w14:paraId="2BF16CD8" w14:textId="77777777" w:rsidR="00010E1F" w:rsidRPr="00E526C0" w:rsidRDefault="00010E1F" w:rsidP="00FA7736">
            <w:pPr>
              <w:widowControl/>
              <w:autoSpaceDE/>
              <w:autoSpaceDN/>
              <w:rPr>
                <w:rFonts w:ascii="Calibri" w:eastAsia="Times New Roman" w:hAnsi="Calibri" w:cs="Calibri"/>
                <w:b/>
                <w:bCs/>
                <w:color w:val="000000"/>
              </w:rPr>
            </w:pPr>
            <w:r w:rsidRPr="00E526C0">
              <w:rPr>
                <w:rFonts w:ascii="Calibri" w:eastAsia="Times New Roman" w:hAnsi="Calibri" w:cs="Calibri"/>
                <w:b/>
                <w:bCs/>
                <w:color w:val="000000"/>
              </w:rPr>
              <w:t>DBE%</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14:paraId="67E962B3" w14:textId="77777777" w:rsidR="00010E1F" w:rsidRPr="00E526C0" w:rsidRDefault="00010E1F" w:rsidP="00FA7736">
            <w:pPr>
              <w:widowControl/>
              <w:autoSpaceDE/>
              <w:autoSpaceDN/>
              <w:rPr>
                <w:rFonts w:ascii="Calibri" w:eastAsia="Times New Roman" w:hAnsi="Calibri" w:cs="Calibri"/>
                <w:b/>
                <w:bCs/>
                <w:color w:val="000000"/>
              </w:rPr>
            </w:pPr>
            <w:r w:rsidRPr="00E526C0">
              <w:rPr>
                <w:rFonts w:ascii="Calibri" w:eastAsia="Times New Roman" w:hAnsi="Calibri" w:cs="Calibri"/>
                <w:b/>
                <w:bCs/>
                <w:color w:val="000000"/>
              </w:rPr>
              <w:t>DBE$ (=trade$ x</w:t>
            </w:r>
            <w:r>
              <w:rPr>
                <w:rFonts w:ascii="Calibri" w:eastAsia="Times New Roman" w:hAnsi="Calibri" w:cs="Calibri"/>
                <w:b/>
                <w:bCs/>
                <w:color w:val="000000"/>
              </w:rPr>
              <w:t xml:space="preserve"> </w:t>
            </w:r>
            <w:r w:rsidRPr="00E526C0">
              <w:rPr>
                <w:rFonts w:ascii="Calibri" w:eastAsia="Times New Roman" w:hAnsi="Calibri" w:cs="Calibri"/>
                <w:b/>
                <w:bCs/>
                <w:color w:val="000000"/>
              </w:rPr>
              <w:t>DBE%)</w:t>
            </w:r>
          </w:p>
        </w:tc>
      </w:tr>
      <w:tr w:rsidR="00010E1F" w:rsidRPr="00E526C0" w14:paraId="0E2B05C1" w14:textId="77777777" w:rsidTr="00DC354C">
        <w:trPr>
          <w:trHeight w:val="609"/>
        </w:trPr>
        <w:tc>
          <w:tcPr>
            <w:tcW w:w="1529" w:type="dxa"/>
            <w:tcBorders>
              <w:top w:val="nil"/>
              <w:left w:val="single" w:sz="4" w:space="0" w:color="auto"/>
              <w:bottom w:val="single" w:sz="4" w:space="0" w:color="auto"/>
              <w:right w:val="single" w:sz="4" w:space="0" w:color="auto"/>
            </w:tcBorders>
            <w:shd w:val="clear" w:color="auto" w:fill="auto"/>
            <w:noWrap/>
            <w:vAlign w:val="center"/>
            <w:hideMark/>
          </w:tcPr>
          <w:p w14:paraId="5E4CFD98" w14:textId="77777777" w:rsidR="00010E1F" w:rsidRPr="00E526C0" w:rsidRDefault="00010E1F" w:rsidP="00FA7736">
            <w:pPr>
              <w:widowControl/>
              <w:autoSpaceDE/>
              <w:autoSpaceDN/>
              <w:rPr>
                <w:rFonts w:ascii="Calibri" w:eastAsia="Times New Roman" w:hAnsi="Calibri" w:cs="Calibri"/>
                <w:color w:val="000000"/>
              </w:rPr>
            </w:pPr>
            <w:r w:rsidRPr="00E526C0">
              <w:rPr>
                <w:rFonts w:ascii="Calibri" w:eastAsia="Times New Roman" w:hAnsi="Calibri" w:cs="Calibri"/>
                <w:color w:val="000000"/>
              </w:rPr>
              <w:t>Design Runway Golf - Design</w:t>
            </w:r>
          </w:p>
        </w:tc>
        <w:tc>
          <w:tcPr>
            <w:tcW w:w="1413" w:type="dxa"/>
            <w:tcBorders>
              <w:top w:val="nil"/>
              <w:left w:val="nil"/>
              <w:bottom w:val="single" w:sz="4" w:space="0" w:color="auto"/>
              <w:right w:val="single" w:sz="4" w:space="0" w:color="auto"/>
            </w:tcBorders>
            <w:shd w:val="clear" w:color="auto" w:fill="auto"/>
            <w:noWrap/>
            <w:vAlign w:val="center"/>
            <w:hideMark/>
          </w:tcPr>
          <w:p w14:paraId="4AA999A4" w14:textId="6A64789D" w:rsidR="00010E1F" w:rsidRPr="00E526C0" w:rsidRDefault="00DC354C" w:rsidP="00FA7736">
            <w:pPr>
              <w:widowControl/>
              <w:autoSpaceDE/>
              <w:autoSpaceDN/>
              <w:rPr>
                <w:rFonts w:ascii="Calibri" w:eastAsia="Times New Roman" w:hAnsi="Calibri" w:cs="Calibri"/>
                <w:color w:val="000000"/>
              </w:rPr>
            </w:pPr>
            <w:r>
              <w:rPr>
                <w:rFonts w:ascii="Calibri" w:eastAsia="Times New Roman" w:hAnsi="Calibri" w:cs="Calibri"/>
                <w:color w:val="000000"/>
              </w:rPr>
              <w:t>D</w:t>
            </w:r>
            <w:r w:rsidR="00010E1F" w:rsidRPr="00E526C0">
              <w:rPr>
                <w:rFonts w:ascii="Calibri" w:eastAsia="Times New Roman" w:hAnsi="Calibri" w:cs="Calibri"/>
                <w:color w:val="000000"/>
              </w:rPr>
              <w:t>esign</w:t>
            </w:r>
          </w:p>
        </w:tc>
        <w:tc>
          <w:tcPr>
            <w:tcW w:w="1413" w:type="dxa"/>
            <w:tcBorders>
              <w:top w:val="nil"/>
              <w:left w:val="nil"/>
              <w:bottom w:val="single" w:sz="4" w:space="0" w:color="auto"/>
              <w:right w:val="single" w:sz="4" w:space="0" w:color="auto"/>
            </w:tcBorders>
            <w:shd w:val="clear" w:color="auto" w:fill="auto"/>
            <w:vAlign w:val="center"/>
            <w:hideMark/>
          </w:tcPr>
          <w:p w14:paraId="67781838" w14:textId="77777777" w:rsidR="00010E1F" w:rsidRPr="00E526C0" w:rsidRDefault="00010E1F" w:rsidP="00FA7736">
            <w:pPr>
              <w:widowControl/>
              <w:autoSpaceDE/>
              <w:autoSpaceDN/>
              <w:rPr>
                <w:rFonts w:ascii="Calibri" w:eastAsia="Times New Roman" w:hAnsi="Calibri" w:cs="Calibri"/>
                <w:color w:val="000000"/>
              </w:rPr>
            </w:pPr>
            <w:r w:rsidRPr="00E526C0">
              <w:rPr>
                <w:rFonts w:ascii="Calibri" w:eastAsia="Times New Roman" w:hAnsi="Calibri" w:cs="Calibri"/>
                <w:color w:val="000000"/>
              </w:rPr>
              <w:t>Engineering Services</w:t>
            </w:r>
          </w:p>
        </w:tc>
        <w:tc>
          <w:tcPr>
            <w:tcW w:w="1036" w:type="dxa"/>
            <w:tcBorders>
              <w:top w:val="nil"/>
              <w:left w:val="nil"/>
              <w:bottom w:val="single" w:sz="4" w:space="0" w:color="auto"/>
              <w:right w:val="single" w:sz="4" w:space="0" w:color="auto"/>
            </w:tcBorders>
            <w:shd w:val="clear" w:color="auto" w:fill="auto"/>
            <w:vAlign w:val="center"/>
            <w:hideMark/>
          </w:tcPr>
          <w:p w14:paraId="05460EEA"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541330</w:t>
            </w:r>
          </w:p>
        </w:tc>
        <w:tc>
          <w:tcPr>
            <w:tcW w:w="1130" w:type="dxa"/>
            <w:tcBorders>
              <w:top w:val="nil"/>
              <w:left w:val="nil"/>
              <w:bottom w:val="single" w:sz="4" w:space="0" w:color="auto"/>
              <w:right w:val="single" w:sz="4" w:space="0" w:color="auto"/>
            </w:tcBorders>
            <w:shd w:val="clear" w:color="auto" w:fill="auto"/>
            <w:noWrap/>
            <w:vAlign w:val="center"/>
            <w:hideMark/>
          </w:tcPr>
          <w:p w14:paraId="6BB6D011"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$575,000</w:t>
            </w:r>
          </w:p>
        </w:tc>
        <w:tc>
          <w:tcPr>
            <w:tcW w:w="942" w:type="dxa"/>
            <w:tcBorders>
              <w:top w:val="nil"/>
              <w:left w:val="nil"/>
              <w:bottom w:val="single" w:sz="4" w:space="0" w:color="auto"/>
              <w:right w:val="single" w:sz="4" w:space="0" w:color="auto"/>
            </w:tcBorders>
            <w:shd w:val="clear" w:color="auto" w:fill="auto"/>
            <w:noWrap/>
            <w:vAlign w:val="bottom"/>
            <w:hideMark/>
          </w:tcPr>
          <w:p w14:paraId="5F590AB2"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1330</w:t>
            </w:r>
          </w:p>
        </w:tc>
        <w:tc>
          <w:tcPr>
            <w:tcW w:w="848" w:type="dxa"/>
            <w:tcBorders>
              <w:top w:val="nil"/>
              <w:left w:val="nil"/>
              <w:bottom w:val="single" w:sz="4" w:space="0" w:color="auto"/>
              <w:right w:val="single" w:sz="4" w:space="0" w:color="auto"/>
            </w:tcBorders>
            <w:shd w:val="clear" w:color="auto" w:fill="auto"/>
            <w:noWrap/>
            <w:vAlign w:val="bottom"/>
            <w:hideMark/>
          </w:tcPr>
          <w:p w14:paraId="75FC2581"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83</w:t>
            </w:r>
          </w:p>
        </w:tc>
        <w:tc>
          <w:tcPr>
            <w:tcW w:w="753" w:type="dxa"/>
            <w:tcBorders>
              <w:top w:val="nil"/>
              <w:left w:val="nil"/>
              <w:bottom w:val="single" w:sz="4" w:space="0" w:color="auto"/>
              <w:right w:val="single" w:sz="4" w:space="0" w:color="auto"/>
            </w:tcBorders>
            <w:shd w:val="clear" w:color="auto" w:fill="auto"/>
            <w:vAlign w:val="bottom"/>
            <w:hideMark/>
          </w:tcPr>
          <w:p w14:paraId="6537B3B5"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6%</w:t>
            </w:r>
          </w:p>
        </w:tc>
        <w:tc>
          <w:tcPr>
            <w:tcW w:w="1376" w:type="dxa"/>
            <w:tcBorders>
              <w:top w:val="nil"/>
              <w:left w:val="nil"/>
              <w:bottom w:val="single" w:sz="4" w:space="0" w:color="auto"/>
              <w:right w:val="single" w:sz="4" w:space="0" w:color="auto"/>
            </w:tcBorders>
            <w:shd w:val="clear" w:color="auto" w:fill="auto"/>
            <w:vAlign w:val="bottom"/>
            <w:hideMark/>
          </w:tcPr>
          <w:p w14:paraId="24F60BAF"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$35,883</w:t>
            </w:r>
          </w:p>
        </w:tc>
      </w:tr>
      <w:tr w:rsidR="00010E1F" w:rsidRPr="00E526C0" w14:paraId="62D87404" w14:textId="77777777" w:rsidTr="00DC354C">
        <w:trPr>
          <w:trHeight w:val="1524"/>
        </w:trPr>
        <w:tc>
          <w:tcPr>
            <w:tcW w:w="1529" w:type="dxa"/>
            <w:tcBorders>
              <w:top w:val="nil"/>
              <w:left w:val="single" w:sz="4" w:space="0" w:color="auto"/>
              <w:bottom w:val="single" w:sz="4" w:space="0" w:color="auto"/>
              <w:right w:val="single" w:sz="4" w:space="0" w:color="auto"/>
            </w:tcBorders>
            <w:shd w:val="clear" w:color="auto" w:fill="auto"/>
            <w:noWrap/>
            <w:vAlign w:val="center"/>
            <w:hideMark/>
          </w:tcPr>
          <w:p w14:paraId="2388740A" w14:textId="77777777" w:rsidR="00010E1F" w:rsidRPr="00E526C0" w:rsidRDefault="00010E1F" w:rsidP="00FA7736">
            <w:pPr>
              <w:widowControl/>
              <w:autoSpaceDE/>
              <w:autoSpaceDN/>
              <w:rPr>
                <w:rFonts w:ascii="Calibri" w:eastAsia="Times New Roman" w:hAnsi="Calibri" w:cs="Calibri"/>
                <w:color w:val="000000"/>
              </w:rPr>
            </w:pPr>
            <w:r w:rsidRPr="00E526C0">
              <w:rPr>
                <w:rFonts w:ascii="Calibri" w:eastAsia="Times New Roman" w:hAnsi="Calibri" w:cs="Calibri"/>
                <w:color w:val="000000"/>
              </w:rPr>
              <w:t> </w:t>
            </w:r>
          </w:p>
        </w:tc>
        <w:tc>
          <w:tcPr>
            <w:tcW w:w="1413" w:type="dxa"/>
            <w:tcBorders>
              <w:top w:val="nil"/>
              <w:left w:val="nil"/>
              <w:bottom w:val="single" w:sz="4" w:space="0" w:color="auto"/>
              <w:right w:val="single" w:sz="4" w:space="0" w:color="auto"/>
            </w:tcBorders>
            <w:shd w:val="clear" w:color="auto" w:fill="auto"/>
            <w:noWrap/>
            <w:vAlign w:val="center"/>
            <w:hideMark/>
          </w:tcPr>
          <w:p w14:paraId="44D85C94" w14:textId="77777777" w:rsidR="00010E1F" w:rsidRPr="00E526C0" w:rsidRDefault="00010E1F" w:rsidP="00FA7736">
            <w:pPr>
              <w:widowControl/>
              <w:autoSpaceDE/>
              <w:autoSpaceDN/>
              <w:rPr>
                <w:rFonts w:ascii="Calibri" w:eastAsia="Times New Roman" w:hAnsi="Calibri" w:cs="Calibri"/>
                <w:color w:val="000000"/>
              </w:rPr>
            </w:pPr>
            <w:r w:rsidRPr="00E526C0">
              <w:rPr>
                <w:rFonts w:ascii="Calibri" w:eastAsia="Times New Roman" w:hAnsi="Calibri" w:cs="Calibri"/>
                <w:color w:val="000000"/>
              </w:rPr>
              <w:t> </w:t>
            </w:r>
          </w:p>
        </w:tc>
        <w:tc>
          <w:tcPr>
            <w:tcW w:w="1413" w:type="dxa"/>
            <w:tcBorders>
              <w:top w:val="nil"/>
              <w:left w:val="nil"/>
              <w:bottom w:val="single" w:sz="4" w:space="0" w:color="auto"/>
              <w:right w:val="single" w:sz="4" w:space="0" w:color="auto"/>
            </w:tcBorders>
            <w:shd w:val="clear" w:color="auto" w:fill="auto"/>
            <w:vAlign w:val="center"/>
            <w:hideMark/>
          </w:tcPr>
          <w:p w14:paraId="3B647567" w14:textId="12B43236" w:rsidR="00010E1F" w:rsidRPr="00E526C0" w:rsidRDefault="00010E1F" w:rsidP="00FA7736">
            <w:pPr>
              <w:widowControl/>
              <w:autoSpaceDE/>
              <w:autoSpaceDN/>
              <w:rPr>
                <w:rFonts w:ascii="Calibri" w:eastAsia="Times New Roman" w:hAnsi="Calibri" w:cs="Calibri"/>
                <w:color w:val="000000"/>
              </w:rPr>
            </w:pPr>
            <w:r w:rsidRPr="00E526C0">
              <w:rPr>
                <w:rFonts w:ascii="Calibri" w:eastAsia="Times New Roman" w:hAnsi="Calibri" w:cs="Calibri"/>
                <w:color w:val="000000"/>
              </w:rPr>
              <w:t xml:space="preserve">Surveying </w:t>
            </w:r>
            <w:r>
              <w:rPr>
                <w:rFonts w:ascii="Calibri" w:eastAsia="Times New Roman" w:hAnsi="Calibri" w:cs="Calibri"/>
                <w:color w:val="000000"/>
              </w:rPr>
              <w:t>&amp;</w:t>
            </w:r>
            <w:r w:rsidRPr="00E526C0">
              <w:rPr>
                <w:rFonts w:ascii="Calibri" w:eastAsia="Times New Roman" w:hAnsi="Calibri" w:cs="Calibri"/>
                <w:color w:val="000000"/>
              </w:rPr>
              <w:t xml:space="preserve"> Mapping (except Geophysical) Services</w:t>
            </w:r>
          </w:p>
        </w:tc>
        <w:tc>
          <w:tcPr>
            <w:tcW w:w="1036" w:type="dxa"/>
            <w:tcBorders>
              <w:top w:val="nil"/>
              <w:left w:val="nil"/>
              <w:bottom w:val="single" w:sz="4" w:space="0" w:color="auto"/>
              <w:right w:val="single" w:sz="4" w:space="0" w:color="auto"/>
            </w:tcBorders>
            <w:shd w:val="clear" w:color="auto" w:fill="auto"/>
            <w:vAlign w:val="center"/>
            <w:hideMark/>
          </w:tcPr>
          <w:p w14:paraId="17F8CFE1"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541370</w:t>
            </w:r>
          </w:p>
        </w:tc>
        <w:tc>
          <w:tcPr>
            <w:tcW w:w="1130" w:type="dxa"/>
            <w:tcBorders>
              <w:top w:val="nil"/>
              <w:left w:val="nil"/>
              <w:bottom w:val="single" w:sz="4" w:space="0" w:color="auto"/>
              <w:right w:val="single" w:sz="4" w:space="0" w:color="auto"/>
            </w:tcBorders>
            <w:shd w:val="clear" w:color="auto" w:fill="auto"/>
            <w:noWrap/>
            <w:vAlign w:val="center"/>
            <w:hideMark/>
          </w:tcPr>
          <w:p w14:paraId="3F4BADF3"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$31,250</w:t>
            </w:r>
          </w:p>
        </w:tc>
        <w:tc>
          <w:tcPr>
            <w:tcW w:w="942" w:type="dxa"/>
            <w:tcBorders>
              <w:top w:val="nil"/>
              <w:left w:val="nil"/>
              <w:bottom w:val="single" w:sz="4" w:space="0" w:color="auto"/>
              <w:right w:val="single" w:sz="4" w:space="0" w:color="auto"/>
            </w:tcBorders>
            <w:shd w:val="clear" w:color="auto" w:fill="auto"/>
            <w:noWrap/>
            <w:vAlign w:val="bottom"/>
            <w:hideMark/>
          </w:tcPr>
          <w:p w14:paraId="555D1A7E"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133</w:t>
            </w:r>
          </w:p>
        </w:tc>
        <w:tc>
          <w:tcPr>
            <w:tcW w:w="848" w:type="dxa"/>
            <w:tcBorders>
              <w:top w:val="nil"/>
              <w:left w:val="nil"/>
              <w:bottom w:val="single" w:sz="4" w:space="0" w:color="auto"/>
              <w:right w:val="single" w:sz="4" w:space="0" w:color="auto"/>
            </w:tcBorders>
            <w:shd w:val="clear" w:color="auto" w:fill="auto"/>
            <w:noWrap/>
            <w:vAlign w:val="bottom"/>
            <w:hideMark/>
          </w:tcPr>
          <w:p w14:paraId="6FCE3E18"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8</w:t>
            </w:r>
          </w:p>
        </w:tc>
        <w:tc>
          <w:tcPr>
            <w:tcW w:w="753" w:type="dxa"/>
            <w:tcBorders>
              <w:top w:val="nil"/>
              <w:left w:val="nil"/>
              <w:bottom w:val="single" w:sz="4" w:space="0" w:color="auto"/>
              <w:right w:val="single" w:sz="4" w:space="0" w:color="auto"/>
            </w:tcBorders>
            <w:shd w:val="clear" w:color="auto" w:fill="auto"/>
            <w:vAlign w:val="bottom"/>
            <w:hideMark/>
          </w:tcPr>
          <w:p w14:paraId="56311541"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6%</w:t>
            </w:r>
          </w:p>
        </w:tc>
        <w:tc>
          <w:tcPr>
            <w:tcW w:w="1376" w:type="dxa"/>
            <w:tcBorders>
              <w:top w:val="nil"/>
              <w:left w:val="nil"/>
              <w:bottom w:val="single" w:sz="4" w:space="0" w:color="auto"/>
              <w:right w:val="single" w:sz="4" w:space="0" w:color="auto"/>
            </w:tcBorders>
            <w:shd w:val="clear" w:color="auto" w:fill="auto"/>
            <w:vAlign w:val="bottom"/>
            <w:hideMark/>
          </w:tcPr>
          <w:p w14:paraId="3409463D"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$1,880</w:t>
            </w:r>
          </w:p>
        </w:tc>
      </w:tr>
      <w:tr w:rsidR="00010E1F" w:rsidRPr="00E526C0" w14:paraId="5861CA91" w14:textId="77777777" w:rsidTr="00DC354C">
        <w:trPr>
          <w:trHeight w:val="609"/>
        </w:trPr>
        <w:tc>
          <w:tcPr>
            <w:tcW w:w="1529" w:type="dxa"/>
            <w:tcBorders>
              <w:top w:val="nil"/>
              <w:left w:val="single" w:sz="4" w:space="0" w:color="auto"/>
              <w:bottom w:val="single" w:sz="4" w:space="0" w:color="auto"/>
              <w:right w:val="single" w:sz="4" w:space="0" w:color="auto"/>
            </w:tcBorders>
            <w:shd w:val="clear" w:color="auto" w:fill="auto"/>
            <w:noWrap/>
            <w:vAlign w:val="center"/>
            <w:hideMark/>
          </w:tcPr>
          <w:p w14:paraId="24E79FD6" w14:textId="77777777" w:rsidR="00010E1F" w:rsidRPr="00E526C0" w:rsidRDefault="00010E1F" w:rsidP="00FA7736">
            <w:pPr>
              <w:widowControl/>
              <w:autoSpaceDE/>
              <w:autoSpaceDN/>
              <w:rPr>
                <w:rFonts w:ascii="Calibri" w:eastAsia="Times New Roman" w:hAnsi="Calibri" w:cs="Calibri"/>
                <w:color w:val="000000"/>
              </w:rPr>
            </w:pPr>
            <w:r w:rsidRPr="00E526C0">
              <w:rPr>
                <w:rFonts w:ascii="Calibri" w:eastAsia="Times New Roman" w:hAnsi="Calibri" w:cs="Calibri"/>
                <w:color w:val="000000"/>
              </w:rPr>
              <w:t> </w:t>
            </w:r>
          </w:p>
        </w:tc>
        <w:tc>
          <w:tcPr>
            <w:tcW w:w="1413" w:type="dxa"/>
            <w:tcBorders>
              <w:top w:val="nil"/>
              <w:left w:val="nil"/>
              <w:bottom w:val="single" w:sz="4" w:space="0" w:color="auto"/>
              <w:right w:val="single" w:sz="4" w:space="0" w:color="auto"/>
            </w:tcBorders>
            <w:shd w:val="clear" w:color="auto" w:fill="auto"/>
            <w:noWrap/>
            <w:vAlign w:val="center"/>
            <w:hideMark/>
          </w:tcPr>
          <w:p w14:paraId="64EB9B2C" w14:textId="77777777" w:rsidR="00010E1F" w:rsidRPr="00E526C0" w:rsidRDefault="00010E1F" w:rsidP="00FA7736">
            <w:pPr>
              <w:widowControl/>
              <w:autoSpaceDE/>
              <w:autoSpaceDN/>
              <w:rPr>
                <w:rFonts w:ascii="Calibri" w:eastAsia="Times New Roman" w:hAnsi="Calibri" w:cs="Calibri"/>
                <w:color w:val="000000"/>
              </w:rPr>
            </w:pPr>
            <w:r w:rsidRPr="00E526C0">
              <w:rPr>
                <w:rFonts w:ascii="Calibri" w:eastAsia="Times New Roman" w:hAnsi="Calibri" w:cs="Calibri"/>
                <w:color w:val="000000"/>
              </w:rPr>
              <w:t> </w:t>
            </w:r>
          </w:p>
        </w:tc>
        <w:tc>
          <w:tcPr>
            <w:tcW w:w="1413" w:type="dxa"/>
            <w:tcBorders>
              <w:top w:val="nil"/>
              <w:left w:val="nil"/>
              <w:bottom w:val="single" w:sz="4" w:space="0" w:color="auto"/>
              <w:right w:val="single" w:sz="4" w:space="0" w:color="auto"/>
            </w:tcBorders>
            <w:shd w:val="clear" w:color="auto" w:fill="auto"/>
            <w:vAlign w:val="center"/>
            <w:hideMark/>
          </w:tcPr>
          <w:p w14:paraId="3DACDD4C" w14:textId="77777777" w:rsidR="00010E1F" w:rsidRPr="00E526C0" w:rsidRDefault="00010E1F" w:rsidP="00FA7736">
            <w:pPr>
              <w:widowControl/>
              <w:autoSpaceDE/>
              <w:autoSpaceDN/>
              <w:rPr>
                <w:rFonts w:ascii="Calibri" w:eastAsia="Times New Roman" w:hAnsi="Calibri" w:cs="Calibri"/>
                <w:color w:val="000000"/>
              </w:rPr>
            </w:pPr>
            <w:r w:rsidRPr="00E526C0">
              <w:rPr>
                <w:rFonts w:ascii="Calibri" w:eastAsia="Times New Roman" w:hAnsi="Calibri" w:cs="Calibri"/>
                <w:color w:val="000000"/>
              </w:rPr>
              <w:t>Testing Laboratories</w:t>
            </w:r>
          </w:p>
        </w:tc>
        <w:tc>
          <w:tcPr>
            <w:tcW w:w="1036" w:type="dxa"/>
            <w:tcBorders>
              <w:top w:val="nil"/>
              <w:left w:val="nil"/>
              <w:bottom w:val="single" w:sz="4" w:space="0" w:color="auto"/>
              <w:right w:val="single" w:sz="4" w:space="0" w:color="auto"/>
            </w:tcBorders>
            <w:shd w:val="clear" w:color="auto" w:fill="auto"/>
            <w:vAlign w:val="center"/>
            <w:hideMark/>
          </w:tcPr>
          <w:p w14:paraId="2BB27F2F"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541380</w:t>
            </w:r>
          </w:p>
        </w:tc>
        <w:tc>
          <w:tcPr>
            <w:tcW w:w="1130" w:type="dxa"/>
            <w:tcBorders>
              <w:top w:val="nil"/>
              <w:left w:val="nil"/>
              <w:bottom w:val="single" w:sz="4" w:space="0" w:color="auto"/>
              <w:right w:val="single" w:sz="4" w:space="0" w:color="auto"/>
            </w:tcBorders>
            <w:shd w:val="clear" w:color="auto" w:fill="auto"/>
            <w:noWrap/>
            <w:vAlign w:val="center"/>
            <w:hideMark/>
          </w:tcPr>
          <w:p w14:paraId="79C5E7FE"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$18,750</w:t>
            </w:r>
          </w:p>
        </w:tc>
        <w:tc>
          <w:tcPr>
            <w:tcW w:w="942" w:type="dxa"/>
            <w:tcBorders>
              <w:top w:val="nil"/>
              <w:left w:val="nil"/>
              <w:bottom w:val="single" w:sz="4" w:space="0" w:color="auto"/>
              <w:right w:val="single" w:sz="4" w:space="0" w:color="auto"/>
            </w:tcBorders>
            <w:shd w:val="clear" w:color="auto" w:fill="auto"/>
            <w:noWrap/>
            <w:vAlign w:val="bottom"/>
            <w:hideMark/>
          </w:tcPr>
          <w:p w14:paraId="3861E4C6"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131</w:t>
            </w:r>
          </w:p>
        </w:tc>
        <w:tc>
          <w:tcPr>
            <w:tcW w:w="848" w:type="dxa"/>
            <w:tcBorders>
              <w:top w:val="nil"/>
              <w:left w:val="nil"/>
              <w:bottom w:val="single" w:sz="4" w:space="0" w:color="auto"/>
              <w:right w:val="single" w:sz="4" w:space="0" w:color="auto"/>
            </w:tcBorders>
            <w:shd w:val="clear" w:color="auto" w:fill="auto"/>
            <w:noWrap/>
            <w:vAlign w:val="bottom"/>
            <w:hideMark/>
          </w:tcPr>
          <w:p w14:paraId="1E92502E"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1</w:t>
            </w:r>
          </w:p>
        </w:tc>
        <w:tc>
          <w:tcPr>
            <w:tcW w:w="753" w:type="dxa"/>
            <w:tcBorders>
              <w:top w:val="nil"/>
              <w:left w:val="nil"/>
              <w:bottom w:val="single" w:sz="4" w:space="0" w:color="auto"/>
              <w:right w:val="single" w:sz="4" w:space="0" w:color="auto"/>
            </w:tcBorders>
            <w:shd w:val="clear" w:color="auto" w:fill="auto"/>
            <w:vAlign w:val="bottom"/>
            <w:hideMark/>
          </w:tcPr>
          <w:p w14:paraId="6E1ABCCA"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1%</w:t>
            </w:r>
          </w:p>
        </w:tc>
        <w:tc>
          <w:tcPr>
            <w:tcW w:w="1376" w:type="dxa"/>
            <w:tcBorders>
              <w:top w:val="nil"/>
              <w:left w:val="nil"/>
              <w:bottom w:val="single" w:sz="4" w:space="0" w:color="auto"/>
              <w:right w:val="single" w:sz="4" w:space="0" w:color="auto"/>
            </w:tcBorders>
            <w:shd w:val="clear" w:color="auto" w:fill="auto"/>
            <w:vAlign w:val="bottom"/>
            <w:hideMark/>
          </w:tcPr>
          <w:p w14:paraId="12C9878C"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$143</w:t>
            </w:r>
          </w:p>
        </w:tc>
      </w:tr>
      <w:tr w:rsidR="00010E1F" w:rsidRPr="00E526C0" w14:paraId="1CD6E886" w14:textId="77777777" w:rsidTr="00DC354C">
        <w:trPr>
          <w:trHeight w:val="160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3AA50C2B" w14:textId="77777777" w:rsidR="00010E1F" w:rsidRPr="00E526C0" w:rsidRDefault="00010E1F" w:rsidP="00FA7736">
            <w:pPr>
              <w:widowControl/>
              <w:autoSpaceDE/>
              <w:autoSpaceDN/>
              <w:rPr>
                <w:rFonts w:ascii="Calibri Light" w:eastAsia="Times New Roman" w:hAnsi="Calibri Light" w:cs="Calibri Light"/>
                <w:color w:val="000000"/>
                <w:sz w:val="24"/>
                <w:szCs w:val="24"/>
              </w:rPr>
            </w:pPr>
            <w:r w:rsidRPr="00E526C0">
              <w:rPr>
                <w:rFonts w:ascii="Calibri Light" w:eastAsia="Times New Roman" w:hAnsi="Calibri Light" w:cs="Calibri Light"/>
                <w:color w:val="000000"/>
                <w:sz w:val="24"/>
                <w:szCs w:val="24"/>
              </w:rPr>
              <w:t>Runway 14-32 EMAS Rehabilitation/Replacement (Design)</w:t>
            </w:r>
          </w:p>
        </w:tc>
        <w:tc>
          <w:tcPr>
            <w:tcW w:w="1413" w:type="dxa"/>
            <w:tcBorders>
              <w:top w:val="nil"/>
              <w:left w:val="nil"/>
              <w:bottom w:val="single" w:sz="4" w:space="0" w:color="auto"/>
              <w:right w:val="single" w:sz="4" w:space="0" w:color="auto"/>
            </w:tcBorders>
            <w:shd w:val="clear" w:color="auto" w:fill="auto"/>
            <w:noWrap/>
            <w:vAlign w:val="center"/>
            <w:hideMark/>
          </w:tcPr>
          <w:p w14:paraId="68D0B23F" w14:textId="126D9867" w:rsidR="00010E1F" w:rsidRPr="00E526C0" w:rsidRDefault="00DC354C" w:rsidP="00FA7736">
            <w:pPr>
              <w:widowControl/>
              <w:autoSpaceDE/>
              <w:autoSpaceDN/>
              <w:rPr>
                <w:rFonts w:ascii="Calibri" w:eastAsia="Times New Roman" w:hAnsi="Calibri" w:cs="Calibri"/>
                <w:color w:val="000000"/>
              </w:rPr>
            </w:pPr>
            <w:r>
              <w:rPr>
                <w:rFonts w:ascii="Calibri" w:eastAsia="Times New Roman" w:hAnsi="Calibri" w:cs="Calibri"/>
                <w:color w:val="000000"/>
              </w:rPr>
              <w:t>D</w:t>
            </w:r>
            <w:r w:rsidR="00010E1F" w:rsidRPr="00E526C0">
              <w:rPr>
                <w:rFonts w:ascii="Calibri" w:eastAsia="Times New Roman" w:hAnsi="Calibri" w:cs="Calibri"/>
                <w:color w:val="000000"/>
              </w:rPr>
              <w:t>esign</w:t>
            </w:r>
          </w:p>
        </w:tc>
        <w:tc>
          <w:tcPr>
            <w:tcW w:w="1413" w:type="dxa"/>
            <w:tcBorders>
              <w:top w:val="nil"/>
              <w:left w:val="nil"/>
              <w:bottom w:val="single" w:sz="4" w:space="0" w:color="auto"/>
              <w:right w:val="single" w:sz="4" w:space="0" w:color="auto"/>
            </w:tcBorders>
            <w:shd w:val="clear" w:color="auto" w:fill="auto"/>
            <w:vAlign w:val="center"/>
            <w:hideMark/>
          </w:tcPr>
          <w:p w14:paraId="295318EB" w14:textId="77777777" w:rsidR="00010E1F" w:rsidRPr="00E526C0" w:rsidRDefault="00010E1F" w:rsidP="00FA7736">
            <w:pPr>
              <w:widowControl/>
              <w:autoSpaceDE/>
              <w:autoSpaceDN/>
              <w:rPr>
                <w:rFonts w:ascii="Calibri" w:eastAsia="Times New Roman" w:hAnsi="Calibri" w:cs="Calibri"/>
                <w:color w:val="000000"/>
              </w:rPr>
            </w:pPr>
            <w:r w:rsidRPr="00E526C0">
              <w:rPr>
                <w:rFonts w:ascii="Calibri" w:eastAsia="Times New Roman" w:hAnsi="Calibri" w:cs="Calibri"/>
                <w:color w:val="000000"/>
              </w:rPr>
              <w:t>Engineering Services</w:t>
            </w:r>
          </w:p>
        </w:tc>
        <w:tc>
          <w:tcPr>
            <w:tcW w:w="1036" w:type="dxa"/>
            <w:tcBorders>
              <w:top w:val="nil"/>
              <w:left w:val="nil"/>
              <w:bottom w:val="single" w:sz="4" w:space="0" w:color="auto"/>
              <w:right w:val="single" w:sz="4" w:space="0" w:color="auto"/>
            </w:tcBorders>
            <w:shd w:val="clear" w:color="auto" w:fill="auto"/>
            <w:vAlign w:val="center"/>
            <w:hideMark/>
          </w:tcPr>
          <w:p w14:paraId="73EFB6C6"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541330</w:t>
            </w:r>
          </w:p>
        </w:tc>
        <w:tc>
          <w:tcPr>
            <w:tcW w:w="1130" w:type="dxa"/>
            <w:tcBorders>
              <w:top w:val="nil"/>
              <w:left w:val="nil"/>
              <w:bottom w:val="single" w:sz="4" w:space="0" w:color="auto"/>
              <w:right w:val="single" w:sz="4" w:space="0" w:color="auto"/>
            </w:tcBorders>
            <w:shd w:val="clear" w:color="auto" w:fill="auto"/>
            <w:noWrap/>
            <w:vAlign w:val="center"/>
            <w:hideMark/>
          </w:tcPr>
          <w:p w14:paraId="4E43CE1A"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$150,000</w:t>
            </w:r>
          </w:p>
        </w:tc>
        <w:tc>
          <w:tcPr>
            <w:tcW w:w="942" w:type="dxa"/>
            <w:tcBorders>
              <w:top w:val="nil"/>
              <w:left w:val="nil"/>
              <w:bottom w:val="single" w:sz="4" w:space="0" w:color="auto"/>
              <w:right w:val="single" w:sz="4" w:space="0" w:color="auto"/>
            </w:tcBorders>
            <w:shd w:val="clear" w:color="auto" w:fill="auto"/>
            <w:noWrap/>
            <w:vAlign w:val="bottom"/>
            <w:hideMark/>
          </w:tcPr>
          <w:p w14:paraId="1A46A52C"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1330</w:t>
            </w:r>
          </w:p>
        </w:tc>
        <w:tc>
          <w:tcPr>
            <w:tcW w:w="848" w:type="dxa"/>
            <w:tcBorders>
              <w:top w:val="nil"/>
              <w:left w:val="nil"/>
              <w:bottom w:val="single" w:sz="4" w:space="0" w:color="auto"/>
              <w:right w:val="single" w:sz="4" w:space="0" w:color="auto"/>
            </w:tcBorders>
            <w:shd w:val="clear" w:color="auto" w:fill="auto"/>
            <w:noWrap/>
            <w:vAlign w:val="bottom"/>
            <w:hideMark/>
          </w:tcPr>
          <w:p w14:paraId="233B47C7"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83</w:t>
            </w:r>
          </w:p>
        </w:tc>
        <w:tc>
          <w:tcPr>
            <w:tcW w:w="753" w:type="dxa"/>
            <w:tcBorders>
              <w:top w:val="nil"/>
              <w:left w:val="nil"/>
              <w:bottom w:val="single" w:sz="4" w:space="0" w:color="auto"/>
              <w:right w:val="single" w:sz="4" w:space="0" w:color="auto"/>
            </w:tcBorders>
            <w:shd w:val="clear" w:color="auto" w:fill="auto"/>
            <w:vAlign w:val="bottom"/>
            <w:hideMark/>
          </w:tcPr>
          <w:p w14:paraId="343D5903"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6%</w:t>
            </w:r>
          </w:p>
        </w:tc>
        <w:tc>
          <w:tcPr>
            <w:tcW w:w="1376" w:type="dxa"/>
            <w:tcBorders>
              <w:top w:val="nil"/>
              <w:left w:val="nil"/>
              <w:bottom w:val="single" w:sz="4" w:space="0" w:color="auto"/>
              <w:right w:val="single" w:sz="4" w:space="0" w:color="auto"/>
            </w:tcBorders>
            <w:shd w:val="clear" w:color="auto" w:fill="auto"/>
            <w:vAlign w:val="bottom"/>
            <w:hideMark/>
          </w:tcPr>
          <w:p w14:paraId="308C9903"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$9,361</w:t>
            </w:r>
          </w:p>
        </w:tc>
      </w:tr>
      <w:tr w:rsidR="00010E1F" w:rsidRPr="00E526C0" w14:paraId="1871AFF1" w14:textId="77777777" w:rsidTr="00DC354C">
        <w:trPr>
          <w:trHeight w:val="304"/>
        </w:trPr>
        <w:tc>
          <w:tcPr>
            <w:tcW w:w="1529" w:type="dxa"/>
            <w:tcBorders>
              <w:top w:val="nil"/>
              <w:left w:val="single" w:sz="4" w:space="0" w:color="auto"/>
              <w:bottom w:val="single" w:sz="4" w:space="0" w:color="auto"/>
              <w:right w:val="single" w:sz="4" w:space="0" w:color="auto"/>
            </w:tcBorders>
            <w:shd w:val="clear" w:color="auto" w:fill="auto"/>
            <w:noWrap/>
            <w:vAlign w:val="center"/>
            <w:hideMark/>
          </w:tcPr>
          <w:p w14:paraId="7BA32DC0" w14:textId="77777777" w:rsidR="00010E1F" w:rsidRPr="00E526C0" w:rsidRDefault="00010E1F" w:rsidP="00FA7736">
            <w:pPr>
              <w:widowControl/>
              <w:autoSpaceDE/>
              <w:autoSpaceDN/>
              <w:rPr>
                <w:rFonts w:ascii="Calibri" w:eastAsia="Times New Roman" w:hAnsi="Calibri" w:cs="Calibri"/>
                <w:color w:val="000000"/>
              </w:rPr>
            </w:pPr>
            <w:r w:rsidRPr="00E526C0">
              <w:rPr>
                <w:rFonts w:ascii="Calibri" w:eastAsia="Times New Roman" w:hAnsi="Calibri" w:cs="Calibri"/>
                <w:color w:val="000000"/>
              </w:rPr>
              <w:t>Acquire ARFF gear</w:t>
            </w:r>
          </w:p>
        </w:tc>
        <w:tc>
          <w:tcPr>
            <w:tcW w:w="1413" w:type="dxa"/>
            <w:tcBorders>
              <w:top w:val="nil"/>
              <w:left w:val="nil"/>
              <w:bottom w:val="single" w:sz="4" w:space="0" w:color="auto"/>
              <w:right w:val="single" w:sz="4" w:space="0" w:color="auto"/>
            </w:tcBorders>
            <w:shd w:val="clear" w:color="auto" w:fill="auto"/>
            <w:noWrap/>
            <w:vAlign w:val="center"/>
            <w:hideMark/>
          </w:tcPr>
          <w:p w14:paraId="3E1F0D1F" w14:textId="11919A88" w:rsidR="00010E1F" w:rsidRPr="00E526C0" w:rsidRDefault="00DC354C" w:rsidP="00FA7736">
            <w:pPr>
              <w:widowControl/>
              <w:autoSpaceDE/>
              <w:autoSpaceDN/>
              <w:rPr>
                <w:rFonts w:ascii="Calibri" w:eastAsia="Times New Roman" w:hAnsi="Calibri" w:cs="Calibri"/>
                <w:color w:val="000000"/>
              </w:rPr>
            </w:pPr>
            <w:r>
              <w:rPr>
                <w:rFonts w:ascii="Calibri" w:eastAsia="Times New Roman" w:hAnsi="Calibri" w:cs="Calibri"/>
                <w:color w:val="000000"/>
              </w:rPr>
              <w:t>P</w:t>
            </w:r>
            <w:r w:rsidR="00010E1F" w:rsidRPr="00E526C0">
              <w:rPr>
                <w:rFonts w:ascii="Calibri" w:eastAsia="Times New Roman" w:hAnsi="Calibri" w:cs="Calibri"/>
                <w:color w:val="000000"/>
              </w:rPr>
              <w:t>urchase</w:t>
            </w:r>
          </w:p>
        </w:tc>
        <w:tc>
          <w:tcPr>
            <w:tcW w:w="1413" w:type="dxa"/>
            <w:tcBorders>
              <w:top w:val="nil"/>
              <w:left w:val="nil"/>
              <w:bottom w:val="single" w:sz="4" w:space="0" w:color="auto"/>
              <w:right w:val="single" w:sz="4" w:space="0" w:color="auto"/>
            </w:tcBorders>
            <w:shd w:val="clear" w:color="auto" w:fill="auto"/>
            <w:noWrap/>
            <w:vAlign w:val="center"/>
            <w:hideMark/>
          </w:tcPr>
          <w:p w14:paraId="4847272B" w14:textId="77777777" w:rsidR="00010E1F" w:rsidRPr="00E526C0" w:rsidRDefault="00010E1F" w:rsidP="00010E1F">
            <w:pPr>
              <w:widowControl/>
              <w:autoSpaceDE/>
              <w:autoSpaceDN/>
              <w:rPr>
                <w:rFonts w:ascii="Calibri" w:eastAsia="Times New Roman" w:hAnsi="Calibri" w:cs="Calibri"/>
                <w:color w:val="000000"/>
              </w:rPr>
            </w:pPr>
            <w:r w:rsidRPr="00E526C0">
              <w:rPr>
                <w:rFonts w:ascii="Calibri" w:eastAsia="Times New Roman" w:hAnsi="Calibri" w:cs="Calibri"/>
                <w:color w:val="000000"/>
              </w:rPr>
              <w:t>protective apparel supply services</w:t>
            </w:r>
          </w:p>
        </w:tc>
        <w:tc>
          <w:tcPr>
            <w:tcW w:w="1036" w:type="dxa"/>
            <w:tcBorders>
              <w:top w:val="nil"/>
              <w:left w:val="nil"/>
              <w:bottom w:val="single" w:sz="4" w:space="0" w:color="auto"/>
              <w:right w:val="single" w:sz="4" w:space="0" w:color="auto"/>
            </w:tcBorders>
            <w:shd w:val="clear" w:color="auto" w:fill="auto"/>
            <w:noWrap/>
            <w:vAlign w:val="center"/>
            <w:hideMark/>
          </w:tcPr>
          <w:p w14:paraId="6CB66C58"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812332</w:t>
            </w:r>
          </w:p>
        </w:tc>
        <w:tc>
          <w:tcPr>
            <w:tcW w:w="1130" w:type="dxa"/>
            <w:tcBorders>
              <w:top w:val="nil"/>
              <w:left w:val="nil"/>
              <w:bottom w:val="single" w:sz="4" w:space="0" w:color="auto"/>
              <w:right w:val="single" w:sz="4" w:space="0" w:color="auto"/>
            </w:tcBorders>
            <w:shd w:val="clear" w:color="auto" w:fill="auto"/>
            <w:noWrap/>
            <w:vAlign w:val="center"/>
            <w:hideMark/>
          </w:tcPr>
          <w:p w14:paraId="2D675000"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$54,000.00</w:t>
            </w:r>
          </w:p>
        </w:tc>
        <w:tc>
          <w:tcPr>
            <w:tcW w:w="942" w:type="dxa"/>
            <w:tcBorders>
              <w:top w:val="nil"/>
              <w:left w:val="nil"/>
              <w:bottom w:val="single" w:sz="4" w:space="0" w:color="auto"/>
              <w:right w:val="single" w:sz="4" w:space="0" w:color="auto"/>
            </w:tcBorders>
            <w:shd w:val="clear" w:color="auto" w:fill="auto"/>
            <w:noWrap/>
            <w:vAlign w:val="bottom"/>
            <w:hideMark/>
          </w:tcPr>
          <w:p w14:paraId="6F74D65B"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18</w:t>
            </w:r>
          </w:p>
        </w:tc>
        <w:tc>
          <w:tcPr>
            <w:tcW w:w="848" w:type="dxa"/>
            <w:tcBorders>
              <w:top w:val="nil"/>
              <w:left w:val="nil"/>
              <w:bottom w:val="single" w:sz="4" w:space="0" w:color="auto"/>
              <w:right w:val="single" w:sz="4" w:space="0" w:color="auto"/>
            </w:tcBorders>
            <w:shd w:val="clear" w:color="auto" w:fill="auto"/>
            <w:noWrap/>
            <w:vAlign w:val="bottom"/>
            <w:hideMark/>
          </w:tcPr>
          <w:p w14:paraId="70505066"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0</w:t>
            </w:r>
          </w:p>
        </w:tc>
        <w:tc>
          <w:tcPr>
            <w:tcW w:w="753" w:type="dxa"/>
            <w:tcBorders>
              <w:top w:val="nil"/>
              <w:left w:val="nil"/>
              <w:bottom w:val="single" w:sz="4" w:space="0" w:color="auto"/>
              <w:right w:val="single" w:sz="4" w:space="0" w:color="auto"/>
            </w:tcBorders>
            <w:shd w:val="clear" w:color="auto" w:fill="auto"/>
            <w:vAlign w:val="bottom"/>
            <w:hideMark/>
          </w:tcPr>
          <w:p w14:paraId="54295642"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0%</w:t>
            </w:r>
          </w:p>
        </w:tc>
        <w:tc>
          <w:tcPr>
            <w:tcW w:w="1376" w:type="dxa"/>
            <w:tcBorders>
              <w:top w:val="nil"/>
              <w:left w:val="nil"/>
              <w:bottom w:val="single" w:sz="4" w:space="0" w:color="auto"/>
              <w:right w:val="single" w:sz="4" w:space="0" w:color="auto"/>
            </w:tcBorders>
            <w:shd w:val="clear" w:color="auto" w:fill="auto"/>
            <w:vAlign w:val="bottom"/>
            <w:hideMark/>
          </w:tcPr>
          <w:p w14:paraId="50DF0FE5" w14:textId="77777777" w:rsidR="00010E1F" w:rsidRPr="00E526C0" w:rsidRDefault="00010E1F" w:rsidP="00FA7736">
            <w:pPr>
              <w:widowControl/>
              <w:autoSpaceDE/>
              <w:autoSpaceDN/>
              <w:jc w:val="right"/>
              <w:rPr>
                <w:rFonts w:ascii="Calibri" w:eastAsia="Times New Roman" w:hAnsi="Calibri" w:cs="Calibri"/>
                <w:color w:val="000000"/>
              </w:rPr>
            </w:pPr>
            <w:r w:rsidRPr="00E526C0">
              <w:rPr>
                <w:rFonts w:ascii="Calibri" w:eastAsia="Times New Roman" w:hAnsi="Calibri" w:cs="Calibri"/>
                <w:color w:val="000000"/>
              </w:rPr>
              <w:t>$0</w:t>
            </w:r>
          </w:p>
        </w:tc>
      </w:tr>
      <w:tr w:rsidR="00010E1F" w:rsidRPr="00E526C0" w14:paraId="5C381C2B" w14:textId="77777777" w:rsidTr="00DC354C">
        <w:trPr>
          <w:trHeight w:val="304"/>
        </w:trPr>
        <w:tc>
          <w:tcPr>
            <w:tcW w:w="1529" w:type="dxa"/>
            <w:tcBorders>
              <w:top w:val="nil"/>
              <w:left w:val="single" w:sz="4" w:space="0" w:color="auto"/>
              <w:bottom w:val="single" w:sz="4" w:space="0" w:color="auto"/>
              <w:right w:val="single" w:sz="4" w:space="0" w:color="auto"/>
            </w:tcBorders>
            <w:shd w:val="clear" w:color="auto" w:fill="auto"/>
            <w:vAlign w:val="bottom"/>
            <w:hideMark/>
          </w:tcPr>
          <w:p w14:paraId="5C776BAB" w14:textId="77777777" w:rsidR="00010E1F" w:rsidRPr="00E526C0" w:rsidRDefault="00010E1F" w:rsidP="00FA7736">
            <w:pPr>
              <w:widowControl/>
              <w:autoSpaceDE/>
              <w:autoSpaceDN/>
              <w:rPr>
                <w:rFonts w:ascii="Calibri" w:eastAsia="Times New Roman" w:hAnsi="Calibri" w:cs="Calibri"/>
                <w:b/>
                <w:bCs/>
                <w:color w:val="000000"/>
              </w:rPr>
            </w:pPr>
            <w:r w:rsidRPr="00E526C0">
              <w:rPr>
                <w:rFonts w:ascii="Calibri" w:eastAsia="Times New Roman" w:hAnsi="Calibri" w:cs="Calibri"/>
                <w:b/>
                <w:bCs/>
                <w:color w:val="000000"/>
              </w:rPr>
              <w:t> </w:t>
            </w:r>
          </w:p>
        </w:tc>
        <w:tc>
          <w:tcPr>
            <w:tcW w:w="1413" w:type="dxa"/>
            <w:tcBorders>
              <w:top w:val="nil"/>
              <w:left w:val="nil"/>
              <w:bottom w:val="single" w:sz="4" w:space="0" w:color="auto"/>
              <w:right w:val="single" w:sz="4" w:space="0" w:color="auto"/>
            </w:tcBorders>
            <w:shd w:val="clear" w:color="auto" w:fill="auto"/>
            <w:vAlign w:val="bottom"/>
            <w:hideMark/>
          </w:tcPr>
          <w:p w14:paraId="6C6A6505" w14:textId="77777777" w:rsidR="00010E1F" w:rsidRPr="00E526C0" w:rsidRDefault="00010E1F" w:rsidP="00FA7736">
            <w:pPr>
              <w:widowControl/>
              <w:autoSpaceDE/>
              <w:autoSpaceDN/>
              <w:rPr>
                <w:rFonts w:ascii="Calibri" w:eastAsia="Times New Roman" w:hAnsi="Calibri" w:cs="Calibri"/>
                <w:b/>
                <w:bCs/>
                <w:color w:val="000000"/>
              </w:rPr>
            </w:pPr>
            <w:r w:rsidRPr="00E526C0">
              <w:rPr>
                <w:rFonts w:ascii="Calibri" w:eastAsia="Times New Roman" w:hAnsi="Calibri" w:cs="Calibri"/>
                <w:b/>
                <w:bCs/>
                <w:color w:val="000000"/>
              </w:rPr>
              <w:t> </w:t>
            </w:r>
          </w:p>
        </w:tc>
        <w:tc>
          <w:tcPr>
            <w:tcW w:w="1413" w:type="dxa"/>
            <w:tcBorders>
              <w:top w:val="nil"/>
              <w:left w:val="nil"/>
              <w:bottom w:val="single" w:sz="4" w:space="0" w:color="auto"/>
              <w:right w:val="single" w:sz="4" w:space="0" w:color="auto"/>
            </w:tcBorders>
            <w:shd w:val="clear" w:color="auto" w:fill="auto"/>
            <w:vAlign w:val="bottom"/>
            <w:hideMark/>
          </w:tcPr>
          <w:p w14:paraId="48B27238" w14:textId="77777777" w:rsidR="00010E1F" w:rsidRPr="00E526C0" w:rsidRDefault="00010E1F" w:rsidP="00FA7736">
            <w:pPr>
              <w:widowControl/>
              <w:autoSpaceDE/>
              <w:autoSpaceDN/>
              <w:rPr>
                <w:rFonts w:ascii="Calibri" w:eastAsia="Times New Roman" w:hAnsi="Calibri" w:cs="Calibri"/>
                <w:b/>
                <w:bCs/>
                <w:color w:val="000000"/>
              </w:rPr>
            </w:pPr>
            <w:r w:rsidRPr="00E526C0">
              <w:rPr>
                <w:rFonts w:ascii="Calibri" w:eastAsia="Times New Roman" w:hAnsi="Calibri" w:cs="Calibri"/>
                <w:b/>
                <w:bCs/>
                <w:color w:val="000000"/>
              </w:rPr>
              <w:t> </w:t>
            </w:r>
          </w:p>
        </w:tc>
        <w:tc>
          <w:tcPr>
            <w:tcW w:w="1036" w:type="dxa"/>
            <w:tcBorders>
              <w:top w:val="nil"/>
              <w:left w:val="nil"/>
              <w:bottom w:val="single" w:sz="4" w:space="0" w:color="auto"/>
              <w:right w:val="single" w:sz="4" w:space="0" w:color="auto"/>
            </w:tcBorders>
            <w:shd w:val="clear" w:color="auto" w:fill="auto"/>
            <w:vAlign w:val="bottom"/>
            <w:hideMark/>
          </w:tcPr>
          <w:p w14:paraId="00D49C80" w14:textId="77777777" w:rsidR="00010E1F" w:rsidRPr="00E526C0" w:rsidRDefault="00010E1F" w:rsidP="00FA7736">
            <w:pPr>
              <w:widowControl/>
              <w:autoSpaceDE/>
              <w:autoSpaceDN/>
              <w:rPr>
                <w:rFonts w:ascii="Calibri" w:eastAsia="Times New Roman" w:hAnsi="Calibri" w:cs="Calibri"/>
                <w:b/>
                <w:bCs/>
                <w:color w:val="000000"/>
              </w:rPr>
            </w:pPr>
            <w:r w:rsidRPr="00E526C0">
              <w:rPr>
                <w:rFonts w:ascii="Calibri" w:eastAsia="Times New Roman" w:hAnsi="Calibri" w:cs="Calibri"/>
                <w:b/>
                <w:bCs/>
                <w:color w:val="000000"/>
              </w:rPr>
              <w:t> </w:t>
            </w:r>
          </w:p>
        </w:tc>
        <w:tc>
          <w:tcPr>
            <w:tcW w:w="1130" w:type="dxa"/>
            <w:tcBorders>
              <w:top w:val="nil"/>
              <w:left w:val="nil"/>
              <w:bottom w:val="single" w:sz="4" w:space="0" w:color="auto"/>
              <w:right w:val="single" w:sz="4" w:space="0" w:color="auto"/>
            </w:tcBorders>
            <w:shd w:val="clear" w:color="auto" w:fill="auto"/>
            <w:vAlign w:val="bottom"/>
            <w:hideMark/>
          </w:tcPr>
          <w:p w14:paraId="778478EB" w14:textId="77777777" w:rsidR="00010E1F" w:rsidRPr="00E526C0" w:rsidRDefault="00010E1F" w:rsidP="00FA7736">
            <w:pPr>
              <w:widowControl/>
              <w:autoSpaceDE/>
              <w:autoSpaceDN/>
              <w:jc w:val="right"/>
              <w:rPr>
                <w:rFonts w:ascii="Calibri" w:eastAsia="Times New Roman" w:hAnsi="Calibri" w:cs="Calibri"/>
                <w:b/>
                <w:bCs/>
                <w:color w:val="000000"/>
              </w:rPr>
            </w:pPr>
            <w:r w:rsidRPr="00E526C0">
              <w:rPr>
                <w:rFonts w:ascii="Calibri" w:eastAsia="Times New Roman" w:hAnsi="Calibri" w:cs="Calibri"/>
                <w:b/>
                <w:bCs/>
                <w:color w:val="000000"/>
              </w:rPr>
              <w:t>$829,000</w:t>
            </w:r>
          </w:p>
        </w:tc>
        <w:tc>
          <w:tcPr>
            <w:tcW w:w="942" w:type="dxa"/>
            <w:tcBorders>
              <w:top w:val="nil"/>
              <w:left w:val="nil"/>
              <w:bottom w:val="single" w:sz="4" w:space="0" w:color="auto"/>
              <w:right w:val="single" w:sz="4" w:space="0" w:color="auto"/>
            </w:tcBorders>
            <w:shd w:val="clear" w:color="auto" w:fill="auto"/>
            <w:vAlign w:val="bottom"/>
            <w:hideMark/>
          </w:tcPr>
          <w:p w14:paraId="301FC5D6" w14:textId="77777777" w:rsidR="00010E1F" w:rsidRPr="00E526C0" w:rsidRDefault="00010E1F" w:rsidP="00FA7736">
            <w:pPr>
              <w:widowControl/>
              <w:autoSpaceDE/>
              <w:autoSpaceDN/>
              <w:jc w:val="right"/>
              <w:rPr>
                <w:rFonts w:ascii="Calibri" w:eastAsia="Times New Roman" w:hAnsi="Calibri" w:cs="Calibri"/>
                <w:b/>
                <w:bCs/>
                <w:color w:val="000000"/>
              </w:rPr>
            </w:pPr>
            <w:r w:rsidRPr="00E526C0">
              <w:rPr>
                <w:rFonts w:ascii="Calibri" w:eastAsia="Times New Roman" w:hAnsi="Calibri" w:cs="Calibri"/>
                <w:b/>
                <w:bCs/>
                <w:color w:val="000000"/>
              </w:rPr>
              <w:t>2942</w:t>
            </w:r>
          </w:p>
        </w:tc>
        <w:tc>
          <w:tcPr>
            <w:tcW w:w="848" w:type="dxa"/>
            <w:tcBorders>
              <w:top w:val="nil"/>
              <w:left w:val="nil"/>
              <w:bottom w:val="single" w:sz="4" w:space="0" w:color="auto"/>
              <w:right w:val="single" w:sz="4" w:space="0" w:color="auto"/>
            </w:tcBorders>
            <w:shd w:val="clear" w:color="auto" w:fill="auto"/>
            <w:vAlign w:val="bottom"/>
            <w:hideMark/>
          </w:tcPr>
          <w:p w14:paraId="4DF56880" w14:textId="77777777" w:rsidR="00010E1F" w:rsidRPr="00E526C0" w:rsidRDefault="00010E1F" w:rsidP="00FA7736">
            <w:pPr>
              <w:widowControl/>
              <w:autoSpaceDE/>
              <w:autoSpaceDN/>
              <w:jc w:val="right"/>
              <w:rPr>
                <w:rFonts w:ascii="Calibri" w:eastAsia="Times New Roman" w:hAnsi="Calibri" w:cs="Calibri"/>
                <w:b/>
                <w:bCs/>
                <w:color w:val="000000"/>
              </w:rPr>
            </w:pPr>
            <w:r w:rsidRPr="00E526C0">
              <w:rPr>
                <w:rFonts w:ascii="Calibri" w:eastAsia="Times New Roman" w:hAnsi="Calibri" w:cs="Calibri"/>
                <w:b/>
                <w:bCs/>
                <w:color w:val="000000"/>
              </w:rPr>
              <w:t>175</w:t>
            </w:r>
          </w:p>
        </w:tc>
        <w:tc>
          <w:tcPr>
            <w:tcW w:w="753" w:type="dxa"/>
            <w:tcBorders>
              <w:top w:val="nil"/>
              <w:left w:val="nil"/>
              <w:bottom w:val="single" w:sz="4" w:space="0" w:color="auto"/>
              <w:right w:val="single" w:sz="4" w:space="0" w:color="auto"/>
            </w:tcBorders>
            <w:shd w:val="clear" w:color="auto" w:fill="auto"/>
            <w:vAlign w:val="bottom"/>
            <w:hideMark/>
          </w:tcPr>
          <w:p w14:paraId="5AB6D475" w14:textId="77777777" w:rsidR="00010E1F" w:rsidRPr="00E526C0" w:rsidRDefault="00010E1F" w:rsidP="00FA7736">
            <w:pPr>
              <w:widowControl/>
              <w:autoSpaceDE/>
              <w:autoSpaceDN/>
              <w:jc w:val="right"/>
              <w:rPr>
                <w:rFonts w:ascii="Calibri" w:eastAsia="Times New Roman" w:hAnsi="Calibri" w:cs="Calibri"/>
                <w:b/>
                <w:bCs/>
                <w:color w:val="000000"/>
              </w:rPr>
            </w:pPr>
            <w:r w:rsidRPr="00E526C0">
              <w:rPr>
                <w:rFonts w:ascii="Calibri" w:eastAsia="Times New Roman" w:hAnsi="Calibri" w:cs="Calibri"/>
                <w:b/>
                <w:bCs/>
                <w:color w:val="000000"/>
              </w:rPr>
              <w:t>6%</w:t>
            </w:r>
          </w:p>
        </w:tc>
        <w:tc>
          <w:tcPr>
            <w:tcW w:w="1376" w:type="dxa"/>
            <w:tcBorders>
              <w:top w:val="nil"/>
              <w:left w:val="nil"/>
              <w:bottom w:val="single" w:sz="4" w:space="0" w:color="auto"/>
              <w:right w:val="single" w:sz="4" w:space="0" w:color="auto"/>
            </w:tcBorders>
            <w:shd w:val="clear" w:color="auto" w:fill="auto"/>
            <w:vAlign w:val="bottom"/>
            <w:hideMark/>
          </w:tcPr>
          <w:p w14:paraId="3301842A" w14:textId="77777777" w:rsidR="00010E1F" w:rsidRPr="00E526C0" w:rsidRDefault="00010E1F" w:rsidP="00FA7736">
            <w:pPr>
              <w:widowControl/>
              <w:autoSpaceDE/>
              <w:autoSpaceDN/>
              <w:jc w:val="right"/>
              <w:rPr>
                <w:rFonts w:ascii="Calibri" w:eastAsia="Times New Roman" w:hAnsi="Calibri" w:cs="Calibri"/>
                <w:b/>
                <w:bCs/>
                <w:color w:val="000000"/>
              </w:rPr>
            </w:pPr>
            <w:r w:rsidRPr="00E526C0">
              <w:rPr>
                <w:rFonts w:ascii="Calibri" w:eastAsia="Times New Roman" w:hAnsi="Calibri" w:cs="Calibri"/>
                <w:b/>
                <w:bCs/>
                <w:color w:val="000000"/>
              </w:rPr>
              <w:t>$49,312</w:t>
            </w:r>
          </w:p>
        </w:tc>
      </w:tr>
    </w:tbl>
    <w:p w14:paraId="6F9D8073" w14:textId="77777777" w:rsidR="00010E1F" w:rsidRDefault="00010E1F" w:rsidP="00010E1F">
      <w:pPr>
        <w:pStyle w:val="BodyText"/>
        <w:spacing w:before="9"/>
        <w:rPr>
          <w:sz w:val="3"/>
        </w:rPr>
      </w:pPr>
    </w:p>
    <w:p w14:paraId="326D5FB9" w14:textId="77777777" w:rsidR="00010E1F" w:rsidRDefault="00010E1F" w:rsidP="00010E1F">
      <w:pPr>
        <w:rPr>
          <w:sz w:val="20"/>
          <w:szCs w:val="20"/>
        </w:rPr>
      </w:pPr>
    </w:p>
    <w:p w14:paraId="754BBEA1" w14:textId="77777777" w:rsidR="00A008B4" w:rsidRDefault="00A008B4" w:rsidP="00010E1F">
      <w:pPr>
        <w:pStyle w:val="Heading3"/>
        <w:spacing w:before="1"/>
      </w:pPr>
    </w:p>
    <w:p w14:paraId="2F1473A8" w14:textId="378A3FD5" w:rsidR="00010E1F" w:rsidRPr="00010E1F" w:rsidRDefault="00010E1F" w:rsidP="00010E1F">
      <w:pPr>
        <w:pStyle w:val="Heading3"/>
        <w:spacing w:before="1"/>
      </w:pPr>
      <w:r>
        <w:t>Fiscal Year #3</w:t>
      </w:r>
    </w:p>
    <w:p w14:paraId="3EA5AFE6" w14:textId="77777777" w:rsidR="00010E1F" w:rsidRPr="00010E1F" w:rsidRDefault="00010E1F" w:rsidP="00010E1F">
      <w:pPr>
        <w:pStyle w:val="BodyText"/>
        <w:spacing w:before="1"/>
        <w:ind w:left="149"/>
        <w:rPr>
          <w:b/>
          <w:bCs/>
        </w:rPr>
      </w:pPr>
      <w:r w:rsidRPr="00010E1F">
        <w:rPr>
          <w:b/>
          <w:bCs/>
        </w:rPr>
        <w:t>For 10/1/2024 - 9/30/2025, award of the following is anticipated:</w:t>
      </w:r>
    </w:p>
    <w:p w14:paraId="163492C2" w14:textId="77777777" w:rsidR="00010E1F" w:rsidRDefault="00010E1F" w:rsidP="00010E1F"/>
    <w:tbl>
      <w:tblPr>
        <w:tblpPr w:leftFromText="180" w:rightFromText="180" w:vertAnchor="text" w:tblpX="-319" w:tblpY="1"/>
        <w:tblOverlap w:val="never"/>
        <w:tblW w:w="10373" w:type="dxa"/>
        <w:tblLook w:val="04A0" w:firstRow="1" w:lastRow="0" w:firstColumn="1" w:lastColumn="0" w:noHBand="0" w:noVBand="1"/>
      </w:tblPr>
      <w:tblGrid>
        <w:gridCol w:w="2022"/>
        <w:gridCol w:w="1366"/>
        <w:gridCol w:w="1388"/>
        <w:gridCol w:w="900"/>
        <w:gridCol w:w="1242"/>
        <w:gridCol w:w="869"/>
        <w:gridCol w:w="758"/>
        <w:gridCol w:w="758"/>
        <w:gridCol w:w="1070"/>
      </w:tblGrid>
      <w:tr w:rsidR="00010E1F" w:rsidRPr="00AB76BB" w14:paraId="5F73FE72" w14:textId="77777777" w:rsidTr="00DC354C">
        <w:trPr>
          <w:trHeight w:val="1251"/>
        </w:trPr>
        <w:tc>
          <w:tcPr>
            <w:tcW w:w="20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EECE87" w14:textId="77777777" w:rsidR="00010E1F" w:rsidRPr="00AB76BB" w:rsidRDefault="00010E1F" w:rsidP="00DC354C">
            <w:pPr>
              <w:widowControl/>
              <w:autoSpaceDE/>
              <w:autoSpaceDN/>
              <w:rPr>
                <w:rFonts w:ascii="Calibri" w:eastAsia="Times New Roman" w:hAnsi="Calibri" w:cs="Calibri"/>
                <w:b/>
                <w:bCs/>
                <w:color w:val="000000"/>
              </w:rPr>
            </w:pPr>
            <w:r w:rsidRPr="00AB76BB">
              <w:rPr>
                <w:rFonts w:ascii="Calibri" w:eastAsia="Times New Roman" w:hAnsi="Calibri" w:cs="Calibri"/>
                <w:b/>
                <w:bCs/>
                <w:color w:val="000000"/>
              </w:rPr>
              <w:t>Project Name</w:t>
            </w:r>
          </w:p>
        </w:tc>
        <w:tc>
          <w:tcPr>
            <w:tcW w:w="1366" w:type="dxa"/>
            <w:tcBorders>
              <w:top w:val="single" w:sz="4" w:space="0" w:color="auto"/>
              <w:left w:val="nil"/>
              <w:bottom w:val="single" w:sz="4" w:space="0" w:color="auto"/>
              <w:right w:val="single" w:sz="4" w:space="0" w:color="auto"/>
            </w:tcBorders>
            <w:shd w:val="clear" w:color="auto" w:fill="auto"/>
            <w:vAlign w:val="bottom"/>
            <w:hideMark/>
          </w:tcPr>
          <w:p w14:paraId="5975F7C5" w14:textId="77777777" w:rsidR="00010E1F" w:rsidRPr="00AB76BB" w:rsidRDefault="00010E1F" w:rsidP="00DC354C">
            <w:pPr>
              <w:widowControl/>
              <w:autoSpaceDE/>
              <w:autoSpaceDN/>
              <w:rPr>
                <w:rFonts w:ascii="Calibri" w:eastAsia="Times New Roman" w:hAnsi="Calibri" w:cs="Calibri"/>
                <w:b/>
                <w:bCs/>
                <w:color w:val="000000"/>
              </w:rPr>
            </w:pPr>
            <w:r w:rsidRPr="00AB76BB">
              <w:rPr>
                <w:rFonts w:ascii="Calibri" w:eastAsia="Times New Roman" w:hAnsi="Calibri" w:cs="Calibri"/>
                <w:b/>
                <w:bCs/>
                <w:color w:val="000000"/>
              </w:rPr>
              <w:t>Trade Description</w:t>
            </w:r>
          </w:p>
        </w:tc>
        <w:tc>
          <w:tcPr>
            <w:tcW w:w="1388" w:type="dxa"/>
            <w:tcBorders>
              <w:top w:val="single" w:sz="4" w:space="0" w:color="auto"/>
              <w:left w:val="nil"/>
              <w:bottom w:val="single" w:sz="4" w:space="0" w:color="auto"/>
              <w:right w:val="single" w:sz="4" w:space="0" w:color="auto"/>
            </w:tcBorders>
            <w:shd w:val="clear" w:color="auto" w:fill="auto"/>
            <w:vAlign w:val="bottom"/>
            <w:hideMark/>
          </w:tcPr>
          <w:p w14:paraId="1DAF1B9B" w14:textId="77777777" w:rsidR="00010E1F" w:rsidRPr="00AB76BB" w:rsidRDefault="00010E1F" w:rsidP="00DC354C">
            <w:pPr>
              <w:widowControl/>
              <w:autoSpaceDE/>
              <w:autoSpaceDN/>
              <w:rPr>
                <w:rFonts w:ascii="Calibri" w:eastAsia="Times New Roman" w:hAnsi="Calibri" w:cs="Calibri"/>
                <w:b/>
                <w:bCs/>
                <w:color w:val="000000"/>
              </w:rPr>
            </w:pPr>
            <w:r w:rsidRPr="00AB76BB">
              <w:rPr>
                <w:rFonts w:ascii="Calibri" w:eastAsia="Times New Roman" w:hAnsi="Calibri" w:cs="Calibri"/>
                <w:b/>
                <w:bCs/>
                <w:color w:val="000000"/>
              </w:rPr>
              <w:t>NAICS Description</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61C2D762" w14:textId="77777777" w:rsidR="00010E1F" w:rsidRPr="00AB76BB" w:rsidRDefault="00010E1F" w:rsidP="00DC354C">
            <w:pPr>
              <w:widowControl/>
              <w:autoSpaceDE/>
              <w:autoSpaceDN/>
              <w:rPr>
                <w:rFonts w:ascii="Calibri" w:eastAsia="Times New Roman" w:hAnsi="Calibri" w:cs="Calibri"/>
                <w:b/>
                <w:bCs/>
                <w:color w:val="000000"/>
              </w:rPr>
            </w:pPr>
            <w:r w:rsidRPr="00AB76BB">
              <w:rPr>
                <w:rFonts w:ascii="Calibri" w:eastAsia="Times New Roman" w:hAnsi="Calibri" w:cs="Calibri"/>
                <w:b/>
                <w:bCs/>
                <w:color w:val="000000"/>
              </w:rPr>
              <w:t>NAICS</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14:paraId="0ACDAEC9" w14:textId="77777777" w:rsidR="00010E1F" w:rsidRPr="00AB76BB" w:rsidRDefault="00010E1F" w:rsidP="00DC354C">
            <w:pPr>
              <w:widowControl/>
              <w:autoSpaceDE/>
              <w:autoSpaceDN/>
              <w:rPr>
                <w:rFonts w:ascii="Calibri" w:eastAsia="Times New Roman" w:hAnsi="Calibri" w:cs="Calibri"/>
                <w:b/>
                <w:bCs/>
                <w:color w:val="000000"/>
              </w:rPr>
            </w:pPr>
            <w:r w:rsidRPr="00AB76BB">
              <w:rPr>
                <w:rFonts w:ascii="Calibri" w:eastAsia="Times New Roman" w:hAnsi="Calibri" w:cs="Calibri"/>
                <w:b/>
                <w:bCs/>
                <w:color w:val="000000"/>
              </w:rPr>
              <w:t>Trade $</w:t>
            </w:r>
          </w:p>
        </w:tc>
        <w:tc>
          <w:tcPr>
            <w:tcW w:w="869" w:type="dxa"/>
            <w:tcBorders>
              <w:top w:val="single" w:sz="4" w:space="0" w:color="auto"/>
              <w:left w:val="nil"/>
              <w:bottom w:val="single" w:sz="4" w:space="0" w:color="auto"/>
              <w:right w:val="single" w:sz="4" w:space="0" w:color="auto"/>
            </w:tcBorders>
            <w:shd w:val="clear" w:color="auto" w:fill="auto"/>
            <w:vAlign w:val="bottom"/>
            <w:hideMark/>
          </w:tcPr>
          <w:p w14:paraId="0FB702E1" w14:textId="77777777" w:rsidR="00010E1F" w:rsidRPr="00AB76BB" w:rsidRDefault="00010E1F" w:rsidP="00DC354C">
            <w:pPr>
              <w:widowControl/>
              <w:autoSpaceDE/>
              <w:autoSpaceDN/>
              <w:rPr>
                <w:rFonts w:ascii="Calibri" w:eastAsia="Times New Roman" w:hAnsi="Calibri" w:cs="Calibri"/>
                <w:b/>
                <w:bCs/>
                <w:color w:val="000000"/>
              </w:rPr>
            </w:pPr>
            <w:r w:rsidRPr="00AB76BB">
              <w:rPr>
                <w:rFonts w:ascii="Calibri" w:eastAsia="Times New Roman" w:hAnsi="Calibri" w:cs="Calibri"/>
                <w:b/>
                <w:bCs/>
                <w:color w:val="000000"/>
              </w:rPr>
              <w:t>Census</w:t>
            </w:r>
          </w:p>
        </w:tc>
        <w:tc>
          <w:tcPr>
            <w:tcW w:w="758" w:type="dxa"/>
            <w:tcBorders>
              <w:top w:val="single" w:sz="4" w:space="0" w:color="auto"/>
              <w:left w:val="nil"/>
              <w:bottom w:val="single" w:sz="4" w:space="0" w:color="auto"/>
              <w:right w:val="single" w:sz="4" w:space="0" w:color="auto"/>
            </w:tcBorders>
            <w:shd w:val="clear" w:color="auto" w:fill="auto"/>
            <w:vAlign w:val="bottom"/>
            <w:hideMark/>
          </w:tcPr>
          <w:p w14:paraId="7AF62B81" w14:textId="77777777" w:rsidR="00010E1F" w:rsidRPr="00AB76BB" w:rsidRDefault="00010E1F" w:rsidP="00DC354C">
            <w:pPr>
              <w:widowControl/>
              <w:autoSpaceDE/>
              <w:autoSpaceDN/>
              <w:rPr>
                <w:rFonts w:ascii="Calibri" w:eastAsia="Times New Roman" w:hAnsi="Calibri" w:cs="Calibri"/>
                <w:b/>
                <w:bCs/>
                <w:color w:val="000000"/>
              </w:rPr>
            </w:pPr>
            <w:r w:rsidRPr="00AB76BB">
              <w:rPr>
                <w:rFonts w:ascii="Calibri" w:eastAsia="Times New Roman" w:hAnsi="Calibri" w:cs="Calibri"/>
                <w:b/>
                <w:bCs/>
                <w:color w:val="000000"/>
              </w:rPr>
              <w:t># DBE</w:t>
            </w:r>
          </w:p>
        </w:tc>
        <w:tc>
          <w:tcPr>
            <w:tcW w:w="758" w:type="dxa"/>
            <w:tcBorders>
              <w:top w:val="single" w:sz="4" w:space="0" w:color="auto"/>
              <w:left w:val="nil"/>
              <w:bottom w:val="single" w:sz="4" w:space="0" w:color="auto"/>
              <w:right w:val="single" w:sz="4" w:space="0" w:color="auto"/>
            </w:tcBorders>
            <w:shd w:val="clear" w:color="auto" w:fill="auto"/>
            <w:vAlign w:val="bottom"/>
            <w:hideMark/>
          </w:tcPr>
          <w:p w14:paraId="50EFF5CA" w14:textId="77777777" w:rsidR="00010E1F" w:rsidRPr="00AB76BB" w:rsidRDefault="00010E1F" w:rsidP="00DC354C">
            <w:pPr>
              <w:widowControl/>
              <w:autoSpaceDE/>
              <w:autoSpaceDN/>
              <w:rPr>
                <w:rFonts w:ascii="Calibri" w:eastAsia="Times New Roman" w:hAnsi="Calibri" w:cs="Calibri"/>
                <w:b/>
                <w:bCs/>
                <w:color w:val="000000"/>
              </w:rPr>
            </w:pPr>
            <w:r w:rsidRPr="00AB76BB">
              <w:rPr>
                <w:rFonts w:ascii="Calibri" w:eastAsia="Times New Roman" w:hAnsi="Calibri" w:cs="Calibri"/>
                <w:b/>
                <w:bCs/>
                <w:color w:val="000000"/>
              </w:rPr>
              <w:t>DBE%</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14:paraId="20B51F06" w14:textId="77777777" w:rsidR="00010E1F" w:rsidRPr="00AB76BB" w:rsidRDefault="00010E1F" w:rsidP="00DC354C">
            <w:pPr>
              <w:widowControl/>
              <w:autoSpaceDE/>
              <w:autoSpaceDN/>
              <w:rPr>
                <w:rFonts w:ascii="Calibri" w:eastAsia="Times New Roman" w:hAnsi="Calibri" w:cs="Calibri"/>
                <w:b/>
                <w:bCs/>
                <w:color w:val="000000"/>
              </w:rPr>
            </w:pPr>
            <w:r w:rsidRPr="00AB76BB">
              <w:rPr>
                <w:rFonts w:ascii="Calibri" w:eastAsia="Times New Roman" w:hAnsi="Calibri" w:cs="Calibri"/>
                <w:b/>
                <w:bCs/>
                <w:color w:val="000000"/>
              </w:rPr>
              <w:t>DBE$ (=trade$ x</w:t>
            </w:r>
            <w:r>
              <w:rPr>
                <w:rFonts w:ascii="Calibri" w:eastAsia="Times New Roman" w:hAnsi="Calibri" w:cs="Calibri"/>
                <w:b/>
                <w:bCs/>
                <w:color w:val="000000"/>
              </w:rPr>
              <w:t xml:space="preserve"> </w:t>
            </w:r>
            <w:r w:rsidRPr="00AB76BB">
              <w:rPr>
                <w:rFonts w:ascii="Calibri" w:eastAsia="Times New Roman" w:hAnsi="Calibri" w:cs="Calibri"/>
                <w:b/>
                <w:bCs/>
                <w:color w:val="000000"/>
              </w:rPr>
              <w:t>DBE%)</w:t>
            </w:r>
          </w:p>
        </w:tc>
      </w:tr>
      <w:tr w:rsidR="00010E1F" w:rsidRPr="00AB76BB" w14:paraId="464A36CF" w14:textId="77777777" w:rsidTr="00DC354C">
        <w:trPr>
          <w:trHeight w:val="938"/>
        </w:trPr>
        <w:tc>
          <w:tcPr>
            <w:tcW w:w="2022" w:type="dxa"/>
            <w:tcBorders>
              <w:top w:val="nil"/>
              <w:left w:val="single" w:sz="4" w:space="0" w:color="auto"/>
              <w:bottom w:val="single" w:sz="4" w:space="0" w:color="auto"/>
              <w:right w:val="single" w:sz="4" w:space="0" w:color="auto"/>
            </w:tcBorders>
            <w:shd w:val="clear" w:color="auto" w:fill="auto"/>
            <w:vAlign w:val="center"/>
            <w:hideMark/>
          </w:tcPr>
          <w:p w14:paraId="7FF55060" w14:textId="77777777" w:rsidR="00010E1F" w:rsidRPr="00AB76BB" w:rsidRDefault="00010E1F" w:rsidP="00DC354C">
            <w:pPr>
              <w:widowControl/>
              <w:autoSpaceDE/>
              <w:autoSpaceDN/>
              <w:rPr>
                <w:rFonts w:ascii="Calibri" w:eastAsia="Times New Roman" w:hAnsi="Calibri" w:cs="Calibri"/>
                <w:color w:val="000000"/>
              </w:rPr>
            </w:pPr>
            <w:r w:rsidRPr="00AB76BB">
              <w:rPr>
                <w:rFonts w:ascii="Calibri" w:eastAsia="Times New Roman" w:hAnsi="Calibri" w:cs="Calibri"/>
                <w:color w:val="000000"/>
              </w:rPr>
              <w:t>Design - Airport Obstruction Mitigation</w:t>
            </w:r>
          </w:p>
        </w:tc>
        <w:tc>
          <w:tcPr>
            <w:tcW w:w="1366" w:type="dxa"/>
            <w:tcBorders>
              <w:top w:val="nil"/>
              <w:left w:val="nil"/>
              <w:bottom w:val="single" w:sz="4" w:space="0" w:color="auto"/>
              <w:right w:val="single" w:sz="4" w:space="0" w:color="auto"/>
            </w:tcBorders>
            <w:shd w:val="clear" w:color="auto" w:fill="auto"/>
            <w:noWrap/>
            <w:vAlign w:val="center"/>
            <w:hideMark/>
          </w:tcPr>
          <w:p w14:paraId="01196179" w14:textId="39F4065B" w:rsidR="00010E1F" w:rsidRPr="00AB76BB" w:rsidRDefault="00DC354C" w:rsidP="00DC354C">
            <w:pPr>
              <w:widowControl/>
              <w:autoSpaceDE/>
              <w:autoSpaceDN/>
              <w:rPr>
                <w:rFonts w:ascii="Calibri" w:eastAsia="Times New Roman" w:hAnsi="Calibri" w:cs="Calibri"/>
                <w:color w:val="000000"/>
              </w:rPr>
            </w:pPr>
            <w:r>
              <w:rPr>
                <w:rFonts w:ascii="Calibri" w:eastAsia="Times New Roman" w:hAnsi="Calibri" w:cs="Calibri"/>
                <w:color w:val="000000"/>
              </w:rPr>
              <w:t>D</w:t>
            </w:r>
            <w:r w:rsidR="00010E1F" w:rsidRPr="00AB76BB">
              <w:rPr>
                <w:rFonts w:ascii="Calibri" w:eastAsia="Times New Roman" w:hAnsi="Calibri" w:cs="Calibri"/>
                <w:color w:val="000000"/>
              </w:rPr>
              <w:t>esign</w:t>
            </w:r>
          </w:p>
        </w:tc>
        <w:tc>
          <w:tcPr>
            <w:tcW w:w="1388" w:type="dxa"/>
            <w:tcBorders>
              <w:top w:val="nil"/>
              <w:left w:val="nil"/>
              <w:bottom w:val="single" w:sz="4" w:space="0" w:color="auto"/>
              <w:right w:val="single" w:sz="4" w:space="0" w:color="auto"/>
            </w:tcBorders>
            <w:shd w:val="clear" w:color="auto" w:fill="auto"/>
            <w:vAlign w:val="center"/>
            <w:hideMark/>
          </w:tcPr>
          <w:p w14:paraId="45BD1654" w14:textId="77777777" w:rsidR="00010E1F" w:rsidRPr="00AB76BB" w:rsidRDefault="00010E1F" w:rsidP="00DC354C">
            <w:pPr>
              <w:widowControl/>
              <w:autoSpaceDE/>
              <w:autoSpaceDN/>
              <w:rPr>
                <w:rFonts w:ascii="Calibri" w:eastAsia="Times New Roman" w:hAnsi="Calibri" w:cs="Calibri"/>
                <w:color w:val="000000"/>
              </w:rPr>
            </w:pPr>
            <w:r w:rsidRPr="00AB76BB">
              <w:rPr>
                <w:rFonts w:ascii="Calibri" w:eastAsia="Times New Roman" w:hAnsi="Calibri" w:cs="Calibri"/>
                <w:color w:val="000000"/>
              </w:rPr>
              <w:t>Engineering Services</w:t>
            </w:r>
          </w:p>
        </w:tc>
        <w:tc>
          <w:tcPr>
            <w:tcW w:w="900" w:type="dxa"/>
            <w:tcBorders>
              <w:top w:val="nil"/>
              <w:left w:val="nil"/>
              <w:bottom w:val="single" w:sz="4" w:space="0" w:color="auto"/>
              <w:right w:val="single" w:sz="4" w:space="0" w:color="auto"/>
            </w:tcBorders>
            <w:shd w:val="clear" w:color="auto" w:fill="auto"/>
            <w:vAlign w:val="center"/>
            <w:hideMark/>
          </w:tcPr>
          <w:p w14:paraId="020E7747"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541330</w:t>
            </w:r>
          </w:p>
        </w:tc>
        <w:tc>
          <w:tcPr>
            <w:tcW w:w="1242" w:type="dxa"/>
            <w:tcBorders>
              <w:top w:val="nil"/>
              <w:left w:val="nil"/>
              <w:bottom w:val="single" w:sz="4" w:space="0" w:color="auto"/>
              <w:right w:val="single" w:sz="4" w:space="0" w:color="auto"/>
            </w:tcBorders>
            <w:shd w:val="clear" w:color="auto" w:fill="auto"/>
            <w:noWrap/>
            <w:vAlign w:val="center"/>
            <w:hideMark/>
          </w:tcPr>
          <w:p w14:paraId="000286CF"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$332,500</w:t>
            </w:r>
          </w:p>
        </w:tc>
        <w:tc>
          <w:tcPr>
            <w:tcW w:w="869" w:type="dxa"/>
            <w:tcBorders>
              <w:top w:val="nil"/>
              <w:left w:val="nil"/>
              <w:bottom w:val="single" w:sz="4" w:space="0" w:color="auto"/>
              <w:right w:val="single" w:sz="4" w:space="0" w:color="auto"/>
            </w:tcBorders>
            <w:shd w:val="clear" w:color="auto" w:fill="auto"/>
            <w:noWrap/>
            <w:vAlign w:val="bottom"/>
            <w:hideMark/>
          </w:tcPr>
          <w:p w14:paraId="7BFA6686"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1330</w:t>
            </w:r>
          </w:p>
        </w:tc>
        <w:tc>
          <w:tcPr>
            <w:tcW w:w="758" w:type="dxa"/>
            <w:tcBorders>
              <w:top w:val="nil"/>
              <w:left w:val="nil"/>
              <w:bottom w:val="single" w:sz="4" w:space="0" w:color="auto"/>
              <w:right w:val="single" w:sz="4" w:space="0" w:color="auto"/>
            </w:tcBorders>
            <w:shd w:val="clear" w:color="auto" w:fill="auto"/>
            <w:noWrap/>
            <w:vAlign w:val="bottom"/>
            <w:hideMark/>
          </w:tcPr>
          <w:p w14:paraId="503C23C6"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83</w:t>
            </w:r>
          </w:p>
        </w:tc>
        <w:tc>
          <w:tcPr>
            <w:tcW w:w="758" w:type="dxa"/>
            <w:tcBorders>
              <w:top w:val="nil"/>
              <w:left w:val="nil"/>
              <w:bottom w:val="single" w:sz="4" w:space="0" w:color="auto"/>
              <w:right w:val="single" w:sz="4" w:space="0" w:color="auto"/>
            </w:tcBorders>
            <w:shd w:val="clear" w:color="auto" w:fill="auto"/>
            <w:vAlign w:val="bottom"/>
            <w:hideMark/>
          </w:tcPr>
          <w:p w14:paraId="2E355127"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6%</w:t>
            </w:r>
          </w:p>
        </w:tc>
        <w:tc>
          <w:tcPr>
            <w:tcW w:w="1070" w:type="dxa"/>
            <w:tcBorders>
              <w:top w:val="nil"/>
              <w:left w:val="nil"/>
              <w:bottom w:val="single" w:sz="4" w:space="0" w:color="auto"/>
              <w:right w:val="single" w:sz="4" w:space="0" w:color="auto"/>
            </w:tcBorders>
            <w:shd w:val="clear" w:color="auto" w:fill="auto"/>
            <w:vAlign w:val="bottom"/>
            <w:hideMark/>
          </w:tcPr>
          <w:p w14:paraId="4E770010"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$20,750</w:t>
            </w:r>
          </w:p>
        </w:tc>
      </w:tr>
      <w:tr w:rsidR="00010E1F" w:rsidRPr="00AB76BB" w14:paraId="0E6BE755" w14:textId="77777777" w:rsidTr="00DC354C">
        <w:trPr>
          <w:trHeight w:val="1564"/>
        </w:trPr>
        <w:tc>
          <w:tcPr>
            <w:tcW w:w="2022" w:type="dxa"/>
            <w:tcBorders>
              <w:top w:val="nil"/>
              <w:left w:val="single" w:sz="4" w:space="0" w:color="auto"/>
              <w:bottom w:val="single" w:sz="4" w:space="0" w:color="auto"/>
              <w:right w:val="single" w:sz="4" w:space="0" w:color="auto"/>
            </w:tcBorders>
            <w:shd w:val="clear" w:color="auto" w:fill="auto"/>
            <w:noWrap/>
            <w:vAlign w:val="center"/>
            <w:hideMark/>
          </w:tcPr>
          <w:p w14:paraId="28258A9A" w14:textId="77777777" w:rsidR="00010E1F" w:rsidRPr="00AB76BB" w:rsidRDefault="00010E1F" w:rsidP="00DC354C">
            <w:pPr>
              <w:widowControl/>
              <w:autoSpaceDE/>
              <w:autoSpaceDN/>
              <w:rPr>
                <w:rFonts w:ascii="Calibri" w:eastAsia="Times New Roman" w:hAnsi="Calibri" w:cs="Calibri"/>
                <w:color w:val="000000"/>
              </w:rPr>
            </w:pPr>
            <w:r w:rsidRPr="00AB76BB">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center"/>
            <w:hideMark/>
          </w:tcPr>
          <w:p w14:paraId="434302E6" w14:textId="77777777" w:rsidR="00010E1F" w:rsidRPr="00AB76BB" w:rsidRDefault="00010E1F" w:rsidP="00DC354C">
            <w:pPr>
              <w:widowControl/>
              <w:autoSpaceDE/>
              <w:autoSpaceDN/>
              <w:rPr>
                <w:rFonts w:ascii="Calibri" w:eastAsia="Times New Roman" w:hAnsi="Calibri" w:cs="Calibri"/>
                <w:color w:val="000000"/>
              </w:rPr>
            </w:pPr>
            <w:r w:rsidRPr="00AB76BB">
              <w:rPr>
                <w:rFonts w:ascii="Calibri" w:eastAsia="Times New Roman" w:hAnsi="Calibri" w:cs="Calibri"/>
                <w:color w:val="000000"/>
              </w:rPr>
              <w:t> </w:t>
            </w:r>
          </w:p>
        </w:tc>
        <w:tc>
          <w:tcPr>
            <w:tcW w:w="1388" w:type="dxa"/>
            <w:tcBorders>
              <w:top w:val="nil"/>
              <w:left w:val="nil"/>
              <w:bottom w:val="single" w:sz="4" w:space="0" w:color="auto"/>
              <w:right w:val="single" w:sz="4" w:space="0" w:color="auto"/>
            </w:tcBorders>
            <w:shd w:val="clear" w:color="auto" w:fill="auto"/>
            <w:vAlign w:val="center"/>
            <w:hideMark/>
          </w:tcPr>
          <w:p w14:paraId="7CD2F9EF" w14:textId="1D0E95CF" w:rsidR="00010E1F" w:rsidRPr="00AB76BB" w:rsidRDefault="00010E1F" w:rsidP="00DC354C">
            <w:pPr>
              <w:widowControl/>
              <w:autoSpaceDE/>
              <w:autoSpaceDN/>
              <w:rPr>
                <w:rFonts w:ascii="Calibri" w:eastAsia="Times New Roman" w:hAnsi="Calibri" w:cs="Calibri"/>
                <w:color w:val="000000"/>
              </w:rPr>
            </w:pPr>
            <w:r w:rsidRPr="00AB76BB">
              <w:rPr>
                <w:rFonts w:ascii="Calibri" w:eastAsia="Times New Roman" w:hAnsi="Calibri" w:cs="Calibri"/>
                <w:color w:val="000000"/>
              </w:rPr>
              <w:t xml:space="preserve">Surveying </w:t>
            </w:r>
            <w:r w:rsidR="00DC354C">
              <w:rPr>
                <w:rFonts w:ascii="Calibri" w:eastAsia="Times New Roman" w:hAnsi="Calibri" w:cs="Calibri"/>
                <w:color w:val="000000"/>
              </w:rPr>
              <w:t xml:space="preserve">&amp; </w:t>
            </w:r>
            <w:r w:rsidRPr="00AB76BB">
              <w:rPr>
                <w:rFonts w:ascii="Calibri" w:eastAsia="Times New Roman" w:hAnsi="Calibri" w:cs="Calibri"/>
                <w:color w:val="000000"/>
              </w:rPr>
              <w:t>Mapping (except Geophysical) Services</w:t>
            </w:r>
          </w:p>
        </w:tc>
        <w:tc>
          <w:tcPr>
            <w:tcW w:w="900" w:type="dxa"/>
            <w:tcBorders>
              <w:top w:val="nil"/>
              <w:left w:val="nil"/>
              <w:bottom w:val="single" w:sz="4" w:space="0" w:color="auto"/>
              <w:right w:val="single" w:sz="4" w:space="0" w:color="auto"/>
            </w:tcBorders>
            <w:shd w:val="clear" w:color="auto" w:fill="auto"/>
            <w:vAlign w:val="center"/>
            <w:hideMark/>
          </w:tcPr>
          <w:p w14:paraId="44CB317F"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541370</w:t>
            </w:r>
          </w:p>
        </w:tc>
        <w:tc>
          <w:tcPr>
            <w:tcW w:w="1242" w:type="dxa"/>
            <w:tcBorders>
              <w:top w:val="nil"/>
              <w:left w:val="nil"/>
              <w:bottom w:val="single" w:sz="4" w:space="0" w:color="auto"/>
              <w:right w:val="single" w:sz="4" w:space="0" w:color="auto"/>
            </w:tcBorders>
            <w:shd w:val="clear" w:color="auto" w:fill="auto"/>
            <w:noWrap/>
            <w:vAlign w:val="center"/>
            <w:hideMark/>
          </w:tcPr>
          <w:p w14:paraId="4236AFBA"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$17,500</w:t>
            </w:r>
          </w:p>
        </w:tc>
        <w:tc>
          <w:tcPr>
            <w:tcW w:w="869" w:type="dxa"/>
            <w:tcBorders>
              <w:top w:val="nil"/>
              <w:left w:val="nil"/>
              <w:bottom w:val="single" w:sz="4" w:space="0" w:color="auto"/>
              <w:right w:val="single" w:sz="4" w:space="0" w:color="auto"/>
            </w:tcBorders>
            <w:shd w:val="clear" w:color="auto" w:fill="auto"/>
            <w:noWrap/>
            <w:vAlign w:val="bottom"/>
            <w:hideMark/>
          </w:tcPr>
          <w:p w14:paraId="47003D33"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133</w:t>
            </w:r>
          </w:p>
        </w:tc>
        <w:tc>
          <w:tcPr>
            <w:tcW w:w="758" w:type="dxa"/>
            <w:tcBorders>
              <w:top w:val="nil"/>
              <w:left w:val="nil"/>
              <w:bottom w:val="single" w:sz="4" w:space="0" w:color="auto"/>
              <w:right w:val="single" w:sz="4" w:space="0" w:color="auto"/>
            </w:tcBorders>
            <w:shd w:val="clear" w:color="auto" w:fill="auto"/>
            <w:noWrap/>
            <w:vAlign w:val="bottom"/>
            <w:hideMark/>
          </w:tcPr>
          <w:p w14:paraId="6F38A411"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8</w:t>
            </w:r>
          </w:p>
        </w:tc>
        <w:tc>
          <w:tcPr>
            <w:tcW w:w="758" w:type="dxa"/>
            <w:tcBorders>
              <w:top w:val="nil"/>
              <w:left w:val="nil"/>
              <w:bottom w:val="single" w:sz="4" w:space="0" w:color="auto"/>
              <w:right w:val="single" w:sz="4" w:space="0" w:color="auto"/>
            </w:tcBorders>
            <w:shd w:val="clear" w:color="auto" w:fill="auto"/>
            <w:vAlign w:val="bottom"/>
            <w:hideMark/>
          </w:tcPr>
          <w:p w14:paraId="6AFB1882"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6%</w:t>
            </w:r>
          </w:p>
        </w:tc>
        <w:tc>
          <w:tcPr>
            <w:tcW w:w="1070" w:type="dxa"/>
            <w:tcBorders>
              <w:top w:val="nil"/>
              <w:left w:val="nil"/>
              <w:bottom w:val="single" w:sz="4" w:space="0" w:color="auto"/>
              <w:right w:val="single" w:sz="4" w:space="0" w:color="auto"/>
            </w:tcBorders>
            <w:shd w:val="clear" w:color="auto" w:fill="auto"/>
            <w:vAlign w:val="bottom"/>
            <w:hideMark/>
          </w:tcPr>
          <w:p w14:paraId="3DE828A4"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$1,053</w:t>
            </w:r>
          </w:p>
        </w:tc>
      </w:tr>
      <w:tr w:rsidR="00010E1F" w:rsidRPr="00AB76BB" w14:paraId="2BB227B8" w14:textId="77777777" w:rsidTr="00DC354C">
        <w:trPr>
          <w:trHeight w:val="1251"/>
        </w:trPr>
        <w:tc>
          <w:tcPr>
            <w:tcW w:w="2022" w:type="dxa"/>
            <w:tcBorders>
              <w:top w:val="nil"/>
              <w:left w:val="single" w:sz="4" w:space="0" w:color="auto"/>
              <w:bottom w:val="single" w:sz="4" w:space="0" w:color="auto"/>
              <w:right w:val="single" w:sz="4" w:space="0" w:color="auto"/>
            </w:tcBorders>
            <w:shd w:val="clear" w:color="auto" w:fill="auto"/>
            <w:vAlign w:val="center"/>
            <w:hideMark/>
          </w:tcPr>
          <w:p w14:paraId="5C9673DB" w14:textId="77777777" w:rsidR="00010E1F" w:rsidRPr="00AB76BB" w:rsidRDefault="00010E1F" w:rsidP="00DC354C">
            <w:pPr>
              <w:widowControl/>
              <w:autoSpaceDE/>
              <w:autoSpaceDN/>
              <w:rPr>
                <w:rFonts w:ascii="Calibri" w:eastAsia="Times New Roman" w:hAnsi="Calibri" w:cs="Calibri"/>
                <w:color w:val="000000"/>
              </w:rPr>
            </w:pPr>
            <w:r w:rsidRPr="00AB76BB">
              <w:rPr>
                <w:rFonts w:ascii="Calibri" w:eastAsia="Times New Roman" w:hAnsi="Calibri" w:cs="Calibri"/>
                <w:color w:val="000000"/>
              </w:rPr>
              <w:t>Construct Runway 1-19</w:t>
            </w:r>
          </w:p>
        </w:tc>
        <w:tc>
          <w:tcPr>
            <w:tcW w:w="1366" w:type="dxa"/>
            <w:tcBorders>
              <w:top w:val="nil"/>
              <w:left w:val="nil"/>
              <w:bottom w:val="single" w:sz="4" w:space="0" w:color="auto"/>
              <w:right w:val="single" w:sz="4" w:space="0" w:color="auto"/>
            </w:tcBorders>
            <w:shd w:val="clear" w:color="auto" w:fill="auto"/>
            <w:noWrap/>
            <w:vAlign w:val="center"/>
            <w:hideMark/>
          </w:tcPr>
          <w:p w14:paraId="12E77972" w14:textId="347E8251" w:rsidR="00010E1F" w:rsidRPr="00AB76BB" w:rsidRDefault="00DC354C" w:rsidP="00DC354C">
            <w:pPr>
              <w:widowControl/>
              <w:autoSpaceDE/>
              <w:autoSpaceDN/>
              <w:rPr>
                <w:rFonts w:ascii="Calibri" w:eastAsia="Times New Roman" w:hAnsi="Calibri" w:cs="Calibri"/>
                <w:color w:val="000000"/>
              </w:rPr>
            </w:pPr>
            <w:r>
              <w:rPr>
                <w:rFonts w:ascii="Calibri" w:eastAsia="Times New Roman" w:hAnsi="Calibri" w:cs="Calibri"/>
                <w:color w:val="000000"/>
              </w:rPr>
              <w:t>C</w:t>
            </w:r>
            <w:r w:rsidR="00010E1F" w:rsidRPr="00AB76BB">
              <w:rPr>
                <w:rFonts w:ascii="Calibri" w:eastAsia="Times New Roman" w:hAnsi="Calibri" w:cs="Calibri"/>
                <w:color w:val="000000"/>
              </w:rPr>
              <w:t>onstruction</w:t>
            </w:r>
          </w:p>
        </w:tc>
        <w:tc>
          <w:tcPr>
            <w:tcW w:w="1388" w:type="dxa"/>
            <w:tcBorders>
              <w:top w:val="nil"/>
              <w:left w:val="nil"/>
              <w:bottom w:val="single" w:sz="4" w:space="0" w:color="auto"/>
              <w:right w:val="single" w:sz="4" w:space="0" w:color="auto"/>
            </w:tcBorders>
            <w:shd w:val="clear" w:color="auto" w:fill="auto"/>
            <w:vAlign w:val="center"/>
            <w:hideMark/>
          </w:tcPr>
          <w:p w14:paraId="552AB892" w14:textId="7EA2DB0E" w:rsidR="00010E1F" w:rsidRPr="00AB76BB" w:rsidRDefault="00010E1F" w:rsidP="00DC354C">
            <w:pPr>
              <w:widowControl/>
              <w:autoSpaceDE/>
              <w:autoSpaceDN/>
              <w:rPr>
                <w:rFonts w:ascii="Calibri" w:eastAsia="Times New Roman" w:hAnsi="Calibri" w:cs="Calibri"/>
                <w:color w:val="000000"/>
              </w:rPr>
            </w:pPr>
            <w:r w:rsidRPr="00AB76BB">
              <w:rPr>
                <w:rFonts w:ascii="Calibri" w:eastAsia="Times New Roman" w:hAnsi="Calibri" w:cs="Calibri"/>
                <w:color w:val="000000"/>
              </w:rPr>
              <w:t xml:space="preserve">Highway, Street, </w:t>
            </w:r>
            <w:r w:rsidR="00DC354C">
              <w:rPr>
                <w:rFonts w:ascii="Calibri" w:eastAsia="Times New Roman" w:hAnsi="Calibri" w:cs="Calibri"/>
                <w:color w:val="000000"/>
              </w:rPr>
              <w:t>&amp;</w:t>
            </w:r>
            <w:r w:rsidRPr="00AB76BB">
              <w:rPr>
                <w:rFonts w:ascii="Calibri" w:eastAsia="Times New Roman" w:hAnsi="Calibri" w:cs="Calibri"/>
                <w:color w:val="000000"/>
              </w:rPr>
              <w:t xml:space="preserve"> Bridge Construction</w:t>
            </w:r>
          </w:p>
        </w:tc>
        <w:tc>
          <w:tcPr>
            <w:tcW w:w="900" w:type="dxa"/>
            <w:tcBorders>
              <w:top w:val="nil"/>
              <w:left w:val="nil"/>
              <w:bottom w:val="single" w:sz="4" w:space="0" w:color="auto"/>
              <w:right w:val="single" w:sz="4" w:space="0" w:color="auto"/>
            </w:tcBorders>
            <w:shd w:val="clear" w:color="auto" w:fill="auto"/>
            <w:vAlign w:val="center"/>
            <w:hideMark/>
          </w:tcPr>
          <w:p w14:paraId="62F78EAE"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237310</w:t>
            </w:r>
          </w:p>
        </w:tc>
        <w:tc>
          <w:tcPr>
            <w:tcW w:w="1242" w:type="dxa"/>
            <w:tcBorders>
              <w:top w:val="nil"/>
              <w:left w:val="nil"/>
              <w:bottom w:val="single" w:sz="4" w:space="0" w:color="auto"/>
              <w:right w:val="single" w:sz="4" w:space="0" w:color="auto"/>
            </w:tcBorders>
            <w:shd w:val="clear" w:color="auto" w:fill="auto"/>
            <w:noWrap/>
            <w:vAlign w:val="center"/>
            <w:hideMark/>
          </w:tcPr>
          <w:p w14:paraId="4E299AA7"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$2,612,500</w:t>
            </w:r>
          </w:p>
        </w:tc>
        <w:tc>
          <w:tcPr>
            <w:tcW w:w="869" w:type="dxa"/>
            <w:tcBorders>
              <w:top w:val="nil"/>
              <w:left w:val="nil"/>
              <w:bottom w:val="single" w:sz="4" w:space="0" w:color="auto"/>
              <w:right w:val="single" w:sz="4" w:space="0" w:color="auto"/>
            </w:tcBorders>
            <w:shd w:val="clear" w:color="auto" w:fill="auto"/>
            <w:noWrap/>
            <w:vAlign w:val="bottom"/>
            <w:hideMark/>
          </w:tcPr>
          <w:p w14:paraId="2D1ED2A9"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186</w:t>
            </w:r>
          </w:p>
        </w:tc>
        <w:tc>
          <w:tcPr>
            <w:tcW w:w="758" w:type="dxa"/>
            <w:tcBorders>
              <w:top w:val="nil"/>
              <w:left w:val="nil"/>
              <w:bottom w:val="single" w:sz="4" w:space="0" w:color="auto"/>
              <w:right w:val="single" w:sz="4" w:space="0" w:color="auto"/>
            </w:tcBorders>
            <w:shd w:val="clear" w:color="auto" w:fill="auto"/>
            <w:noWrap/>
            <w:vAlign w:val="bottom"/>
            <w:hideMark/>
          </w:tcPr>
          <w:p w14:paraId="128456A5"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51</w:t>
            </w:r>
          </w:p>
        </w:tc>
        <w:tc>
          <w:tcPr>
            <w:tcW w:w="758" w:type="dxa"/>
            <w:tcBorders>
              <w:top w:val="nil"/>
              <w:left w:val="nil"/>
              <w:bottom w:val="single" w:sz="4" w:space="0" w:color="auto"/>
              <w:right w:val="single" w:sz="4" w:space="0" w:color="auto"/>
            </w:tcBorders>
            <w:shd w:val="clear" w:color="auto" w:fill="auto"/>
            <w:vAlign w:val="bottom"/>
            <w:hideMark/>
          </w:tcPr>
          <w:p w14:paraId="79FCA2B9"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27%</w:t>
            </w:r>
          </w:p>
        </w:tc>
        <w:tc>
          <w:tcPr>
            <w:tcW w:w="1070" w:type="dxa"/>
            <w:tcBorders>
              <w:top w:val="nil"/>
              <w:left w:val="nil"/>
              <w:bottom w:val="single" w:sz="4" w:space="0" w:color="auto"/>
              <w:right w:val="single" w:sz="4" w:space="0" w:color="auto"/>
            </w:tcBorders>
            <w:shd w:val="clear" w:color="auto" w:fill="auto"/>
            <w:vAlign w:val="bottom"/>
            <w:hideMark/>
          </w:tcPr>
          <w:p w14:paraId="6BFB888B"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$716,331</w:t>
            </w:r>
          </w:p>
        </w:tc>
      </w:tr>
      <w:tr w:rsidR="00010E1F" w:rsidRPr="00AB76BB" w14:paraId="5816BD39" w14:textId="77777777" w:rsidTr="00DC354C">
        <w:trPr>
          <w:trHeight w:val="1564"/>
        </w:trPr>
        <w:tc>
          <w:tcPr>
            <w:tcW w:w="2022" w:type="dxa"/>
            <w:tcBorders>
              <w:top w:val="nil"/>
              <w:left w:val="single" w:sz="4" w:space="0" w:color="auto"/>
              <w:bottom w:val="single" w:sz="4" w:space="0" w:color="auto"/>
              <w:right w:val="single" w:sz="4" w:space="0" w:color="auto"/>
            </w:tcBorders>
            <w:shd w:val="clear" w:color="auto" w:fill="auto"/>
            <w:noWrap/>
            <w:vAlign w:val="center"/>
            <w:hideMark/>
          </w:tcPr>
          <w:p w14:paraId="6CAA94FC" w14:textId="77777777" w:rsidR="00010E1F" w:rsidRPr="00AB76BB" w:rsidRDefault="00010E1F" w:rsidP="00DC354C">
            <w:pPr>
              <w:widowControl/>
              <w:autoSpaceDE/>
              <w:autoSpaceDN/>
              <w:rPr>
                <w:rFonts w:ascii="Calibri" w:eastAsia="Times New Roman" w:hAnsi="Calibri" w:cs="Calibri"/>
                <w:color w:val="000000"/>
              </w:rPr>
            </w:pPr>
            <w:r w:rsidRPr="00AB76BB">
              <w:rPr>
                <w:rFonts w:ascii="Calibri" w:eastAsia="Times New Roman"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center"/>
            <w:hideMark/>
          </w:tcPr>
          <w:p w14:paraId="67226AE6" w14:textId="77777777" w:rsidR="00010E1F" w:rsidRPr="00AB76BB" w:rsidRDefault="00010E1F" w:rsidP="00DC354C">
            <w:pPr>
              <w:widowControl/>
              <w:autoSpaceDE/>
              <w:autoSpaceDN/>
              <w:rPr>
                <w:rFonts w:ascii="Calibri" w:eastAsia="Times New Roman" w:hAnsi="Calibri" w:cs="Calibri"/>
                <w:color w:val="000000"/>
              </w:rPr>
            </w:pPr>
            <w:r w:rsidRPr="00AB76BB">
              <w:rPr>
                <w:rFonts w:ascii="Calibri" w:eastAsia="Times New Roman" w:hAnsi="Calibri" w:cs="Calibri"/>
                <w:color w:val="000000"/>
              </w:rPr>
              <w:t> </w:t>
            </w:r>
          </w:p>
        </w:tc>
        <w:tc>
          <w:tcPr>
            <w:tcW w:w="1388" w:type="dxa"/>
            <w:tcBorders>
              <w:top w:val="nil"/>
              <w:left w:val="nil"/>
              <w:bottom w:val="single" w:sz="4" w:space="0" w:color="auto"/>
              <w:right w:val="single" w:sz="4" w:space="0" w:color="auto"/>
            </w:tcBorders>
            <w:shd w:val="clear" w:color="auto" w:fill="auto"/>
            <w:vAlign w:val="center"/>
            <w:hideMark/>
          </w:tcPr>
          <w:p w14:paraId="2E6BF45D" w14:textId="4A9DD084" w:rsidR="00010E1F" w:rsidRPr="00AB76BB" w:rsidRDefault="00010E1F" w:rsidP="00DC354C">
            <w:pPr>
              <w:widowControl/>
              <w:autoSpaceDE/>
              <w:autoSpaceDN/>
              <w:rPr>
                <w:rFonts w:ascii="Calibri" w:eastAsia="Times New Roman" w:hAnsi="Calibri" w:cs="Calibri"/>
                <w:color w:val="000000"/>
              </w:rPr>
            </w:pPr>
            <w:r w:rsidRPr="00AB76BB">
              <w:rPr>
                <w:rFonts w:ascii="Calibri" w:eastAsia="Times New Roman" w:hAnsi="Calibri" w:cs="Calibri"/>
                <w:color w:val="000000"/>
              </w:rPr>
              <w:t xml:space="preserve">Surveying </w:t>
            </w:r>
            <w:r w:rsidR="00DC354C">
              <w:rPr>
                <w:rFonts w:ascii="Calibri" w:eastAsia="Times New Roman" w:hAnsi="Calibri" w:cs="Calibri"/>
                <w:color w:val="000000"/>
              </w:rPr>
              <w:t>&amp;</w:t>
            </w:r>
            <w:r w:rsidRPr="00AB76BB">
              <w:rPr>
                <w:rFonts w:ascii="Calibri" w:eastAsia="Times New Roman" w:hAnsi="Calibri" w:cs="Calibri"/>
                <w:color w:val="000000"/>
              </w:rPr>
              <w:t xml:space="preserve"> Mapping (except Geophysical) Services</w:t>
            </w:r>
          </w:p>
        </w:tc>
        <w:tc>
          <w:tcPr>
            <w:tcW w:w="900" w:type="dxa"/>
            <w:tcBorders>
              <w:top w:val="nil"/>
              <w:left w:val="nil"/>
              <w:bottom w:val="single" w:sz="4" w:space="0" w:color="auto"/>
              <w:right w:val="single" w:sz="4" w:space="0" w:color="auto"/>
            </w:tcBorders>
            <w:shd w:val="clear" w:color="auto" w:fill="auto"/>
            <w:vAlign w:val="center"/>
            <w:hideMark/>
          </w:tcPr>
          <w:p w14:paraId="7E8A6275"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541370</w:t>
            </w:r>
          </w:p>
        </w:tc>
        <w:tc>
          <w:tcPr>
            <w:tcW w:w="1242" w:type="dxa"/>
            <w:tcBorders>
              <w:top w:val="nil"/>
              <w:left w:val="nil"/>
              <w:bottom w:val="single" w:sz="4" w:space="0" w:color="auto"/>
              <w:right w:val="single" w:sz="4" w:space="0" w:color="auto"/>
            </w:tcBorders>
            <w:shd w:val="clear" w:color="auto" w:fill="auto"/>
            <w:noWrap/>
            <w:vAlign w:val="center"/>
            <w:hideMark/>
          </w:tcPr>
          <w:p w14:paraId="1DF01812"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$137,500</w:t>
            </w:r>
          </w:p>
        </w:tc>
        <w:tc>
          <w:tcPr>
            <w:tcW w:w="869" w:type="dxa"/>
            <w:tcBorders>
              <w:top w:val="nil"/>
              <w:left w:val="nil"/>
              <w:bottom w:val="single" w:sz="4" w:space="0" w:color="auto"/>
              <w:right w:val="single" w:sz="4" w:space="0" w:color="auto"/>
            </w:tcBorders>
            <w:shd w:val="clear" w:color="auto" w:fill="auto"/>
            <w:noWrap/>
            <w:vAlign w:val="bottom"/>
            <w:hideMark/>
          </w:tcPr>
          <w:p w14:paraId="1ED81DDE"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133</w:t>
            </w:r>
          </w:p>
        </w:tc>
        <w:tc>
          <w:tcPr>
            <w:tcW w:w="758" w:type="dxa"/>
            <w:tcBorders>
              <w:top w:val="nil"/>
              <w:left w:val="nil"/>
              <w:bottom w:val="single" w:sz="4" w:space="0" w:color="auto"/>
              <w:right w:val="single" w:sz="4" w:space="0" w:color="auto"/>
            </w:tcBorders>
            <w:shd w:val="clear" w:color="auto" w:fill="auto"/>
            <w:noWrap/>
            <w:vAlign w:val="bottom"/>
            <w:hideMark/>
          </w:tcPr>
          <w:p w14:paraId="63FE9162"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8</w:t>
            </w:r>
          </w:p>
        </w:tc>
        <w:tc>
          <w:tcPr>
            <w:tcW w:w="758" w:type="dxa"/>
            <w:tcBorders>
              <w:top w:val="nil"/>
              <w:left w:val="nil"/>
              <w:bottom w:val="single" w:sz="4" w:space="0" w:color="auto"/>
              <w:right w:val="single" w:sz="4" w:space="0" w:color="auto"/>
            </w:tcBorders>
            <w:shd w:val="clear" w:color="auto" w:fill="auto"/>
            <w:vAlign w:val="bottom"/>
            <w:hideMark/>
          </w:tcPr>
          <w:p w14:paraId="381C3E3C"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6%</w:t>
            </w:r>
          </w:p>
        </w:tc>
        <w:tc>
          <w:tcPr>
            <w:tcW w:w="1070" w:type="dxa"/>
            <w:tcBorders>
              <w:top w:val="nil"/>
              <w:left w:val="nil"/>
              <w:bottom w:val="single" w:sz="4" w:space="0" w:color="auto"/>
              <w:right w:val="single" w:sz="4" w:space="0" w:color="auto"/>
            </w:tcBorders>
            <w:shd w:val="clear" w:color="auto" w:fill="auto"/>
            <w:vAlign w:val="bottom"/>
            <w:hideMark/>
          </w:tcPr>
          <w:p w14:paraId="2E8C5146"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$8,271</w:t>
            </w:r>
          </w:p>
        </w:tc>
      </w:tr>
      <w:tr w:rsidR="00010E1F" w:rsidRPr="00AB76BB" w14:paraId="5C74488E" w14:textId="77777777" w:rsidTr="00DC354C">
        <w:trPr>
          <w:trHeight w:val="938"/>
        </w:trPr>
        <w:tc>
          <w:tcPr>
            <w:tcW w:w="2022" w:type="dxa"/>
            <w:tcBorders>
              <w:top w:val="nil"/>
              <w:left w:val="single" w:sz="4" w:space="0" w:color="auto"/>
              <w:bottom w:val="single" w:sz="4" w:space="0" w:color="auto"/>
              <w:right w:val="single" w:sz="4" w:space="0" w:color="auto"/>
            </w:tcBorders>
            <w:shd w:val="clear" w:color="auto" w:fill="auto"/>
            <w:vAlign w:val="center"/>
            <w:hideMark/>
          </w:tcPr>
          <w:p w14:paraId="7B6628E4" w14:textId="77777777" w:rsidR="00010E1F" w:rsidRPr="00AB76BB" w:rsidRDefault="00010E1F" w:rsidP="00DC354C">
            <w:pPr>
              <w:widowControl/>
              <w:autoSpaceDE/>
              <w:autoSpaceDN/>
              <w:rPr>
                <w:rFonts w:ascii="Calibri" w:eastAsia="Times New Roman" w:hAnsi="Calibri" w:cs="Calibri"/>
                <w:color w:val="000000"/>
              </w:rPr>
            </w:pPr>
            <w:r w:rsidRPr="00AB76BB">
              <w:rPr>
                <w:rFonts w:ascii="Calibri" w:eastAsia="Times New Roman" w:hAnsi="Calibri" w:cs="Calibri"/>
                <w:color w:val="000000"/>
              </w:rPr>
              <w:t>Construction Inspection Runway 1-19</w:t>
            </w:r>
          </w:p>
        </w:tc>
        <w:tc>
          <w:tcPr>
            <w:tcW w:w="1366" w:type="dxa"/>
            <w:tcBorders>
              <w:top w:val="nil"/>
              <w:left w:val="nil"/>
              <w:bottom w:val="single" w:sz="4" w:space="0" w:color="auto"/>
              <w:right w:val="single" w:sz="4" w:space="0" w:color="auto"/>
            </w:tcBorders>
            <w:shd w:val="clear" w:color="auto" w:fill="auto"/>
            <w:noWrap/>
            <w:vAlign w:val="center"/>
            <w:hideMark/>
          </w:tcPr>
          <w:p w14:paraId="193BB654" w14:textId="77777777" w:rsidR="00010E1F" w:rsidRPr="00AB76BB" w:rsidRDefault="00010E1F" w:rsidP="00DC354C">
            <w:pPr>
              <w:widowControl/>
              <w:autoSpaceDE/>
              <w:autoSpaceDN/>
              <w:rPr>
                <w:rFonts w:ascii="Calibri" w:eastAsia="Times New Roman" w:hAnsi="Calibri" w:cs="Calibri"/>
                <w:color w:val="000000"/>
              </w:rPr>
            </w:pPr>
            <w:r w:rsidRPr="00AB76BB">
              <w:rPr>
                <w:rFonts w:ascii="Calibri" w:eastAsia="Times New Roman" w:hAnsi="Calibri" w:cs="Calibri"/>
                <w:color w:val="000000"/>
              </w:rPr>
              <w:t>CI</w:t>
            </w:r>
          </w:p>
        </w:tc>
        <w:tc>
          <w:tcPr>
            <w:tcW w:w="1388" w:type="dxa"/>
            <w:tcBorders>
              <w:top w:val="nil"/>
              <w:left w:val="nil"/>
              <w:bottom w:val="single" w:sz="4" w:space="0" w:color="auto"/>
              <w:right w:val="single" w:sz="4" w:space="0" w:color="auto"/>
            </w:tcBorders>
            <w:shd w:val="clear" w:color="auto" w:fill="auto"/>
            <w:vAlign w:val="center"/>
            <w:hideMark/>
          </w:tcPr>
          <w:p w14:paraId="22CE85F7" w14:textId="77777777" w:rsidR="00010E1F" w:rsidRPr="00AB76BB" w:rsidRDefault="00010E1F" w:rsidP="00DC354C">
            <w:pPr>
              <w:widowControl/>
              <w:autoSpaceDE/>
              <w:autoSpaceDN/>
              <w:rPr>
                <w:rFonts w:ascii="Calibri" w:eastAsia="Times New Roman" w:hAnsi="Calibri" w:cs="Calibri"/>
                <w:color w:val="000000"/>
              </w:rPr>
            </w:pPr>
            <w:r w:rsidRPr="00AB76BB">
              <w:rPr>
                <w:rFonts w:ascii="Calibri" w:eastAsia="Times New Roman" w:hAnsi="Calibri" w:cs="Calibri"/>
                <w:color w:val="000000"/>
              </w:rPr>
              <w:t>Engineering Services</w:t>
            </w:r>
          </w:p>
        </w:tc>
        <w:tc>
          <w:tcPr>
            <w:tcW w:w="900" w:type="dxa"/>
            <w:tcBorders>
              <w:top w:val="nil"/>
              <w:left w:val="nil"/>
              <w:bottom w:val="single" w:sz="4" w:space="0" w:color="auto"/>
              <w:right w:val="single" w:sz="4" w:space="0" w:color="auto"/>
            </w:tcBorders>
            <w:shd w:val="clear" w:color="auto" w:fill="auto"/>
            <w:vAlign w:val="center"/>
            <w:hideMark/>
          </w:tcPr>
          <w:p w14:paraId="67F61936"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541330</w:t>
            </w:r>
          </w:p>
        </w:tc>
        <w:tc>
          <w:tcPr>
            <w:tcW w:w="1242" w:type="dxa"/>
            <w:tcBorders>
              <w:top w:val="nil"/>
              <w:left w:val="nil"/>
              <w:bottom w:val="single" w:sz="4" w:space="0" w:color="auto"/>
              <w:right w:val="single" w:sz="4" w:space="0" w:color="auto"/>
            </w:tcBorders>
            <w:shd w:val="clear" w:color="auto" w:fill="auto"/>
            <w:noWrap/>
            <w:vAlign w:val="center"/>
            <w:hideMark/>
          </w:tcPr>
          <w:p w14:paraId="67322D91"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$400,000</w:t>
            </w:r>
          </w:p>
        </w:tc>
        <w:tc>
          <w:tcPr>
            <w:tcW w:w="869" w:type="dxa"/>
            <w:tcBorders>
              <w:top w:val="nil"/>
              <w:left w:val="nil"/>
              <w:bottom w:val="single" w:sz="4" w:space="0" w:color="auto"/>
              <w:right w:val="single" w:sz="4" w:space="0" w:color="auto"/>
            </w:tcBorders>
            <w:shd w:val="clear" w:color="auto" w:fill="auto"/>
            <w:noWrap/>
            <w:vAlign w:val="bottom"/>
            <w:hideMark/>
          </w:tcPr>
          <w:p w14:paraId="0B0B04AC"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1330</w:t>
            </w:r>
          </w:p>
        </w:tc>
        <w:tc>
          <w:tcPr>
            <w:tcW w:w="758" w:type="dxa"/>
            <w:tcBorders>
              <w:top w:val="nil"/>
              <w:left w:val="nil"/>
              <w:bottom w:val="single" w:sz="4" w:space="0" w:color="auto"/>
              <w:right w:val="single" w:sz="4" w:space="0" w:color="auto"/>
            </w:tcBorders>
            <w:shd w:val="clear" w:color="auto" w:fill="auto"/>
            <w:noWrap/>
            <w:vAlign w:val="bottom"/>
            <w:hideMark/>
          </w:tcPr>
          <w:p w14:paraId="40BEEAAA"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83</w:t>
            </w:r>
          </w:p>
        </w:tc>
        <w:tc>
          <w:tcPr>
            <w:tcW w:w="758" w:type="dxa"/>
            <w:tcBorders>
              <w:top w:val="nil"/>
              <w:left w:val="nil"/>
              <w:bottom w:val="single" w:sz="4" w:space="0" w:color="auto"/>
              <w:right w:val="single" w:sz="4" w:space="0" w:color="auto"/>
            </w:tcBorders>
            <w:shd w:val="clear" w:color="auto" w:fill="auto"/>
            <w:vAlign w:val="bottom"/>
            <w:hideMark/>
          </w:tcPr>
          <w:p w14:paraId="773D4DBA"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6%</w:t>
            </w:r>
          </w:p>
        </w:tc>
        <w:tc>
          <w:tcPr>
            <w:tcW w:w="1070" w:type="dxa"/>
            <w:tcBorders>
              <w:top w:val="nil"/>
              <w:left w:val="nil"/>
              <w:bottom w:val="single" w:sz="4" w:space="0" w:color="auto"/>
              <w:right w:val="single" w:sz="4" w:space="0" w:color="auto"/>
            </w:tcBorders>
            <w:shd w:val="clear" w:color="auto" w:fill="auto"/>
            <w:vAlign w:val="bottom"/>
            <w:hideMark/>
          </w:tcPr>
          <w:p w14:paraId="05DBCDD6" w14:textId="77777777" w:rsidR="00010E1F" w:rsidRPr="00AB76BB" w:rsidRDefault="00010E1F" w:rsidP="00DC354C">
            <w:pPr>
              <w:widowControl/>
              <w:autoSpaceDE/>
              <w:autoSpaceDN/>
              <w:jc w:val="right"/>
              <w:rPr>
                <w:rFonts w:ascii="Calibri" w:eastAsia="Times New Roman" w:hAnsi="Calibri" w:cs="Calibri"/>
                <w:color w:val="000000"/>
              </w:rPr>
            </w:pPr>
            <w:r w:rsidRPr="00AB76BB">
              <w:rPr>
                <w:rFonts w:ascii="Calibri" w:eastAsia="Times New Roman" w:hAnsi="Calibri" w:cs="Calibri"/>
                <w:color w:val="000000"/>
              </w:rPr>
              <w:t>$24,962</w:t>
            </w:r>
          </w:p>
        </w:tc>
      </w:tr>
      <w:tr w:rsidR="00010E1F" w:rsidRPr="00AB76BB" w14:paraId="73A4099D" w14:textId="77777777" w:rsidTr="00DC354C">
        <w:trPr>
          <w:trHeight w:val="312"/>
        </w:trPr>
        <w:tc>
          <w:tcPr>
            <w:tcW w:w="2022" w:type="dxa"/>
            <w:tcBorders>
              <w:top w:val="nil"/>
              <w:left w:val="single" w:sz="4" w:space="0" w:color="auto"/>
              <w:bottom w:val="single" w:sz="4" w:space="0" w:color="auto"/>
              <w:right w:val="single" w:sz="4" w:space="0" w:color="auto"/>
            </w:tcBorders>
            <w:shd w:val="clear" w:color="auto" w:fill="auto"/>
            <w:vAlign w:val="bottom"/>
            <w:hideMark/>
          </w:tcPr>
          <w:p w14:paraId="74106A2A" w14:textId="77777777" w:rsidR="00010E1F" w:rsidRPr="00AB76BB" w:rsidRDefault="00010E1F" w:rsidP="00DC354C">
            <w:pPr>
              <w:widowControl/>
              <w:autoSpaceDE/>
              <w:autoSpaceDN/>
              <w:rPr>
                <w:rFonts w:ascii="Calibri" w:eastAsia="Times New Roman" w:hAnsi="Calibri" w:cs="Calibri"/>
                <w:b/>
                <w:bCs/>
                <w:color w:val="000000"/>
              </w:rPr>
            </w:pPr>
            <w:r w:rsidRPr="00AB76BB">
              <w:rPr>
                <w:rFonts w:ascii="Calibri" w:eastAsia="Times New Roman" w:hAnsi="Calibri" w:cs="Calibri"/>
                <w:b/>
                <w:bCs/>
                <w:color w:val="000000"/>
              </w:rPr>
              <w:t> </w:t>
            </w:r>
          </w:p>
        </w:tc>
        <w:tc>
          <w:tcPr>
            <w:tcW w:w="1366" w:type="dxa"/>
            <w:tcBorders>
              <w:top w:val="nil"/>
              <w:left w:val="nil"/>
              <w:bottom w:val="single" w:sz="4" w:space="0" w:color="auto"/>
              <w:right w:val="single" w:sz="4" w:space="0" w:color="auto"/>
            </w:tcBorders>
            <w:shd w:val="clear" w:color="auto" w:fill="auto"/>
            <w:vAlign w:val="bottom"/>
            <w:hideMark/>
          </w:tcPr>
          <w:p w14:paraId="34C5D3C1" w14:textId="77777777" w:rsidR="00010E1F" w:rsidRPr="00AB76BB" w:rsidRDefault="00010E1F" w:rsidP="00DC354C">
            <w:pPr>
              <w:widowControl/>
              <w:autoSpaceDE/>
              <w:autoSpaceDN/>
              <w:rPr>
                <w:rFonts w:ascii="Calibri" w:eastAsia="Times New Roman" w:hAnsi="Calibri" w:cs="Calibri"/>
                <w:b/>
                <w:bCs/>
                <w:color w:val="000000"/>
              </w:rPr>
            </w:pPr>
            <w:r w:rsidRPr="00AB76BB">
              <w:rPr>
                <w:rFonts w:ascii="Calibri" w:eastAsia="Times New Roman" w:hAnsi="Calibri" w:cs="Calibri"/>
                <w:b/>
                <w:bCs/>
                <w:color w:val="000000"/>
              </w:rPr>
              <w:t> </w:t>
            </w:r>
          </w:p>
        </w:tc>
        <w:tc>
          <w:tcPr>
            <w:tcW w:w="1388" w:type="dxa"/>
            <w:tcBorders>
              <w:top w:val="nil"/>
              <w:left w:val="nil"/>
              <w:bottom w:val="single" w:sz="4" w:space="0" w:color="auto"/>
              <w:right w:val="single" w:sz="4" w:space="0" w:color="auto"/>
            </w:tcBorders>
            <w:shd w:val="clear" w:color="auto" w:fill="auto"/>
            <w:vAlign w:val="bottom"/>
            <w:hideMark/>
          </w:tcPr>
          <w:p w14:paraId="24596EC1" w14:textId="77777777" w:rsidR="00010E1F" w:rsidRPr="00AB76BB" w:rsidRDefault="00010E1F" w:rsidP="00DC354C">
            <w:pPr>
              <w:widowControl/>
              <w:autoSpaceDE/>
              <w:autoSpaceDN/>
              <w:rPr>
                <w:rFonts w:ascii="Calibri" w:eastAsia="Times New Roman" w:hAnsi="Calibri" w:cs="Calibri"/>
                <w:b/>
                <w:bCs/>
                <w:color w:val="000000"/>
              </w:rPr>
            </w:pPr>
            <w:r w:rsidRPr="00AB76BB">
              <w:rPr>
                <w:rFonts w:ascii="Calibri" w:eastAsia="Times New Roman" w:hAnsi="Calibri" w:cs="Calibri"/>
                <w:b/>
                <w:bCs/>
                <w:color w:val="000000"/>
              </w:rPr>
              <w:t> </w:t>
            </w:r>
          </w:p>
        </w:tc>
        <w:tc>
          <w:tcPr>
            <w:tcW w:w="900" w:type="dxa"/>
            <w:tcBorders>
              <w:top w:val="nil"/>
              <w:left w:val="nil"/>
              <w:bottom w:val="single" w:sz="4" w:space="0" w:color="auto"/>
              <w:right w:val="single" w:sz="4" w:space="0" w:color="auto"/>
            </w:tcBorders>
            <w:shd w:val="clear" w:color="auto" w:fill="auto"/>
            <w:vAlign w:val="bottom"/>
            <w:hideMark/>
          </w:tcPr>
          <w:p w14:paraId="15FA9B36" w14:textId="77777777" w:rsidR="00010E1F" w:rsidRPr="00AB76BB" w:rsidRDefault="00010E1F" w:rsidP="00DC354C">
            <w:pPr>
              <w:widowControl/>
              <w:autoSpaceDE/>
              <w:autoSpaceDN/>
              <w:rPr>
                <w:rFonts w:ascii="Calibri" w:eastAsia="Times New Roman" w:hAnsi="Calibri" w:cs="Calibri"/>
                <w:b/>
                <w:bCs/>
                <w:color w:val="000000"/>
              </w:rPr>
            </w:pPr>
            <w:r w:rsidRPr="00AB76BB">
              <w:rPr>
                <w:rFonts w:ascii="Calibri" w:eastAsia="Times New Roman" w:hAnsi="Calibri" w:cs="Calibri"/>
                <w:b/>
                <w:bCs/>
                <w:color w:val="000000"/>
              </w:rPr>
              <w:t> </w:t>
            </w:r>
          </w:p>
        </w:tc>
        <w:tc>
          <w:tcPr>
            <w:tcW w:w="1242" w:type="dxa"/>
            <w:tcBorders>
              <w:top w:val="nil"/>
              <w:left w:val="nil"/>
              <w:bottom w:val="single" w:sz="4" w:space="0" w:color="auto"/>
              <w:right w:val="single" w:sz="4" w:space="0" w:color="auto"/>
            </w:tcBorders>
            <w:shd w:val="clear" w:color="auto" w:fill="auto"/>
            <w:vAlign w:val="bottom"/>
            <w:hideMark/>
          </w:tcPr>
          <w:p w14:paraId="4A2129D4" w14:textId="77777777" w:rsidR="00010E1F" w:rsidRPr="00AB76BB" w:rsidRDefault="00010E1F" w:rsidP="00DC354C">
            <w:pPr>
              <w:widowControl/>
              <w:autoSpaceDE/>
              <w:autoSpaceDN/>
              <w:jc w:val="right"/>
              <w:rPr>
                <w:rFonts w:ascii="Calibri" w:eastAsia="Times New Roman" w:hAnsi="Calibri" w:cs="Calibri"/>
                <w:b/>
                <w:bCs/>
                <w:color w:val="000000"/>
              </w:rPr>
            </w:pPr>
            <w:r w:rsidRPr="00AB76BB">
              <w:rPr>
                <w:rFonts w:ascii="Calibri" w:eastAsia="Times New Roman" w:hAnsi="Calibri" w:cs="Calibri"/>
                <w:b/>
                <w:bCs/>
                <w:color w:val="000000"/>
              </w:rPr>
              <w:t>$3,500,000</w:t>
            </w:r>
          </w:p>
        </w:tc>
        <w:tc>
          <w:tcPr>
            <w:tcW w:w="869" w:type="dxa"/>
            <w:tcBorders>
              <w:top w:val="nil"/>
              <w:left w:val="nil"/>
              <w:bottom w:val="single" w:sz="4" w:space="0" w:color="auto"/>
              <w:right w:val="single" w:sz="4" w:space="0" w:color="auto"/>
            </w:tcBorders>
            <w:shd w:val="clear" w:color="auto" w:fill="auto"/>
            <w:noWrap/>
            <w:vAlign w:val="bottom"/>
            <w:hideMark/>
          </w:tcPr>
          <w:p w14:paraId="754E813B" w14:textId="77777777" w:rsidR="00010E1F" w:rsidRPr="00AB76BB" w:rsidRDefault="00010E1F" w:rsidP="00DC354C">
            <w:pPr>
              <w:widowControl/>
              <w:autoSpaceDE/>
              <w:autoSpaceDN/>
              <w:jc w:val="right"/>
              <w:rPr>
                <w:rFonts w:ascii="Calibri" w:eastAsia="Times New Roman" w:hAnsi="Calibri" w:cs="Calibri"/>
                <w:b/>
                <w:bCs/>
                <w:color w:val="000000"/>
              </w:rPr>
            </w:pPr>
            <w:r w:rsidRPr="00AB76BB">
              <w:rPr>
                <w:rFonts w:ascii="Calibri" w:eastAsia="Times New Roman" w:hAnsi="Calibri" w:cs="Calibri"/>
                <w:b/>
                <w:bCs/>
                <w:color w:val="000000"/>
              </w:rPr>
              <w:t>3112</w:t>
            </w:r>
          </w:p>
        </w:tc>
        <w:tc>
          <w:tcPr>
            <w:tcW w:w="758" w:type="dxa"/>
            <w:tcBorders>
              <w:top w:val="nil"/>
              <w:left w:val="nil"/>
              <w:bottom w:val="single" w:sz="4" w:space="0" w:color="auto"/>
              <w:right w:val="single" w:sz="4" w:space="0" w:color="auto"/>
            </w:tcBorders>
            <w:shd w:val="clear" w:color="auto" w:fill="auto"/>
            <w:noWrap/>
            <w:vAlign w:val="bottom"/>
            <w:hideMark/>
          </w:tcPr>
          <w:p w14:paraId="5FC09EC1" w14:textId="77777777" w:rsidR="00010E1F" w:rsidRPr="00AB76BB" w:rsidRDefault="00010E1F" w:rsidP="00DC354C">
            <w:pPr>
              <w:widowControl/>
              <w:autoSpaceDE/>
              <w:autoSpaceDN/>
              <w:jc w:val="right"/>
              <w:rPr>
                <w:rFonts w:ascii="Calibri" w:eastAsia="Times New Roman" w:hAnsi="Calibri" w:cs="Calibri"/>
                <w:b/>
                <w:bCs/>
                <w:color w:val="000000"/>
              </w:rPr>
            </w:pPr>
            <w:r w:rsidRPr="00AB76BB">
              <w:rPr>
                <w:rFonts w:ascii="Calibri" w:eastAsia="Times New Roman" w:hAnsi="Calibri" w:cs="Calibri"/>
                <w:b/>
                <w:bCs/>
                <w:color w:val="000000"/>
              </w:rPr>
              <w:t>233</w:t>
            </w:r>
          </w:p>
        </w:tc>
        <w:tc>
          <w:tcPr>
            <w:tcW w:w="758" w:type="dxa"/>
            <w:tcBorders>
              <w:top w:val="nil"/>
              <w:left w:val="nil"/>
              <w:bottom w:val="single" w:sz="4" w:space="0" w:color="auto"/>
              <w:right w:val="single" w:sz="4" w:space="0" w:color="auto"/>
            </w:tcBorders>
            <w:shd w:val="clear" w:color="auto" w:fill="auto"/>
            <w:vAlign w:val="bottom"/>
            <w:hideMark/>
          </w:tcPr>
          <w:p w14:paraId="7B9748B9" w14:textId="77777777" w:rsidR="00010E1F" w:rsidRPr="00AB76BB" w:rsidRDefault="00010E1F" w:rsidP="00DC354C">
            <w:pPr>
              <w:widowControl/>
              <w:autoSpaceDE/>
              <w:autoSpaceDN/>
              <w:jc w:val="right"/>
              <w:rPr>
                <w:rFonts w:ascii="Calibri" w:eastAsia="Times New Roman" w:hAnsi="Calibri" w:cs="Calibri"/>
                <w:b/>
                <w:bCs/>
                <w:color w:val="000000"/>
              </w:rPr>
            </w:pPr>
            <w:r w:rsidRPr="00AB76BB">
              <w:rPr>
                <w:rFonts w:ascii="Calibri" w:eastAsia="Times New Roman" w:hAnsi="Calibri" w:cs="Calibri"/>
                <w:b/>
                <w:bCs/>
                <w:color w:val="000000"/>
              </w:rPr>
              <w:t>7%</w:t>
            </w:r>
          </w:p>
        </w:tc>
        <w:tc>
          <w:tcPr>
            <w:tcW w:w="1070" w:type="dxa"/>
            <w:tcBorders>
              <w:top w:val="nil"/>
              <w:left w:val="nil"/>
              <w:bottom w:val="single" w:sz="4" w:space="0" w:color="auto"/>
              <w:right w:val="single" w:sz="4" w:space="0" w:color="auto"/>
            </w:tcBorders>
            <w:shd w:val="clear" w:color="auto" w:fill="auto"/>
            <w:vAlign w:val="bottom"/>
            <w:hideMark/>
          </w:tcPr>
          <w:p w14:paraId="75CDCFA6" w14:textId="77777777" w:rsidR="00010E1F" w:rsidRPr="00AB76BB" w:rsidRDefault="00010E1F" w:rsidP="00DC354C">
            <w:pPr>
              <w:widowControl/>
              <w:autoSpaceDE/>
              <w:autoSpaceDN/>
              <w:jc w:val="right"/>
              <w:rPr>
                <w:rFonts w:ascii="Calibri" w:eastAsia="Times New Roman" w:hAnsi="Calibri" w:cs="Calibri"/>
                <w:b/>
                <w:bCs/>
                <w:color w:val="000000"/>
              </w:rPr>
            </w:pPr>
            <w:r w:rsidRPr="00AB76BB">
              <w:rPr>
                <w:rFonts w:ascii="Calibri" w:eastAsia="Times New Roman" w:hAnsi="Calibri" w:cs="Calibri"/>
                <w:b/>
                <w:bCs/>
                <w:color w:val="000000"/>
              </w:rPr>
              <w:t>$262,050</w:t>
            </w:r>
          </w:p>
        </w:tc>
      </w:tr>
    </w:tbl>
    <w:p w14:paraId="3E4D382C" w14:textId="77777777" w:rsidR="00010E1F" w:rsidRDefault="00010E1F" w:rsidP="00010E1F">
      <w:pPr>
        <w:tabs>
          <w:tab w:val="left" w:pos="8220"/>
        </w:tabs>
      </w:pPr>
      <w:r>
        <w:tab/>
      </w:r>
    </w:p>
    <w:p w14:paraId="09E16AFB" w14:textId="7C10311D" w:rsidR="00010E1F" w:rsidRDefault="00C63CE7" w:rsidP="00010E1F">
      <w:pPr>
        <w:tabs>
          <w:tab w:val="left" w:pos="8220"/>
        </w:tabs>
      </w:pPr>
      <w:r>
        <w:rPr>
          <w:noProof/>
        </w:rPr>
        <mc:AlternateContent>
          <mc:Choice Requires="wps">
            <w:drawing>
              <wp:anchor distT="0" distB="0" distL="0" distR="0" simplePos="0" relativeHeight="251657728" behindDoc="1" locked="0" layoutInCell="1" allowOverlap="1" wp14:anchorId="55FD93BF" wp14:editId="5762958D">
                <wp:simplePos x="0" y="0"/>
                <wp:positionH relativeFrom="page">
                  <wp:posOffset>934085</wp:posOffset>
                </wp:positionH>
                <wp:positionV relativeFrom="paragraph">
                  <wp:posOffset>104140</wp:posOffset>
                </wp:positionV>
                <wp:extent cx="5905500" cy="167005"/>
                <wp:effectExtent l="0" t="0" r="0" b="0"/>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700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D3A5B" w14:textId="77777777" w:rsidR="00010E1F" w:rsidRDefault="00010E1F" w:rsidP="00010E1F">
                            <w:pPr>
                              <w:tabs>
                                <w:tab w:val="left" w:pos="2230"/>
                                <w:tab w:val="left" w:pos="3436"/>
                                <w:tab w:val="left" w:pos="4743"/>
                                <w:tab w:val="left" w:pos="5584"/>
                                <w:tab w:val="left" w:pos="6491"/>
                                <w:tab w:val="left" w:pos="8565"/>
                              </w:tabs>
                              <w:spacing w:before="45"/>
                              <w:ind w:left="44"/>
                              <w:rPr>
                                <w:b/>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D93BF" id="_x0000_t202" coordsize="21600,21600" o:spt="202" path="m,l,21600r21600,l21600,xe">
                <v:stroke joinstyle="miter"/>
                <v:path gradientshapeok="t" o:connecttype="rect"/>
              </v:shapetype>
              <v:shape id="Text Box 5" o:spid="_x0000_s1026" type="#_x0000_t202" style="position:absolute;margin-left:73.55pt;margin-top:8.2pt;width:465pt;height:13.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" fillcolor="#efefef" stroked="f">
                <v:textbox inset="0,0,0,0">
                  <w:txbxContent>
                    <w:p w14:paraId="4AED3A5B" w14:textId="77777777" w:rsidR="00010E1F" w:rsidRDefault="00010E1F" w:rsidP="00010E1F">
                      <w:pPr>
                        <w:tabs>
                          <w:tab w:val="left" w:pos="2230"/>
                          <w:tab w:val="left" w:pos="3436"/>
                          <w:tab w:val="left" w:pos="4743"/>
                          <w:tab w:val="left" w:pos="5584"/>
                          <w:tab w:val="left" w:pos="6491"/>
                          <w:tab w:val="left" w:pos="8565"/>
                        </w:tabs>
                        <w:spacing w:before="45"/>
                        <w:ind w:left="44"/>
                        <w:rPr>
                          <w:b/>
                          <w:sz w:val="15"/>
                        </w:rPr>
                      </w:pPr>
                    </w:p>
                  </w:txbxContent>
                </v:textbox>
                <w10:wrap type="topAndBottom" anchorx="page"/>
              </v:shape>
            </w:pict>
          </mc:Fallback>
        </mc:AlternateContent>
      </w:r>
    </w:p>
    <w:p w14:paraId="58E07BC5" w14:textId="77777777" w:rsidR="00010E1F" w:rsidRDefault="00010E1F" w:rsidP="00010E1F">
      <w:pPr>
        <w:pStyle w:val="BodyText"/>
        <w:spacing w:before="94"/>
        <w:ind w:left="150"/>
      </w:pPr>
      <w:r>
        <w:t>The base goal projection after weighting is as follows:</w:t>
      </w:r>
    </w:p>
    <w:p w14:paraId="36F92110" w14:textId="77777777" w:rsidR="00010E1F" w:rsidRDefault="00010E1F" w:rsidP="00010E1F">
      <w:pPr>
        <w:pStyle w:val="BodyText"/>
        <w:spacing w:before="4"/>
        <w:rPr>
          <w:sz w:val="24"/>
        </w:rPr>
      </w:pPr>
    </w:p>
    <w:p w14:paraId="0E763D41" w14:textId="77777777" w:rsidR="00010E1F" w:rsidRDefault="00010E1F" w:rsidP="00010E1F">
      <w:pPr>
        <w:pStyle w:val="ListParagraph"/>
        <w:numPr>
          <w:ilvl w:val="0"/>
          <w:numId w:val="2"/>
        </w:numPr>
        <w:tabs>
          <w:tab w:val="left" w:pos="721"/>
        </w:tabs>
        <w:spacing w:line="244" w:lineRule="exact"/>
        <w:ind w:hanging="212"/>
        <w:rPr>
          <w:b/>
          <w:sz w:val="20"/>
        </w:rPr>
      </w:pPr>
      <w:r>
        <w:rPr>
          <w:sz w:val="20"/>
        </w:rPr>
        <w:t>Total Weighted DBE Availability:</w:t>
      </w:r>
      <w:r>
        <w:rPr>
          <w:spacing w:val="-6"/>
          <w:sz w:val="20"/>
        </w:rPr>
        <w:t xml:space="preserve"> </w:t>
      </w:r>
      <w:r>
        <w:rPr>
          <w:b/>
          <w:sz w:val="20"/>
        </w:rPr>
        <w:t>$480,789</w:t>
      </w:r>
    </w:p>
    <w:p w14:paraId="6918A34E" w14:textId="77777777" w:rsidR="00010E1F" w:rsidRDefault="00010E1F" w:rsidP="00010E1F">
      <w:pPr>
        <w:pStyle w:val="ListParagraph"/>
        <w:numPr>
          <w:ilvl w:val="0"/>
          <w:numId w:val="2"/>
        </w:numPr>
        <w:tabs>
          <w:tab w:val="left" w:pos="721"/>
        </w:tabs>
        <w:spacing w:line="244" w:lineRule="exact"/>
        <w:rPr>
          <w:b/>
          <w:sz w:val="20"/>
        </w:rPr>
      </w:pPr>
      <w:r>
        <w:rPr>
          <w:sz w:val="20"/>
        </w:rPr>
        <w:t>Total for All Trades:</w:t>
      </w:r>
      <w:r>
        <w:rPr>
          <w:spacing w:val="-6"/>
          <w:sz w:val="20"/>
        </w:rPr>
        <w:t xml:space="preserve"> </w:t>
      </w:r>
      <w:r>
        <w:rPr>
          <w:b/>
          <w:sz w:val="20"/>
        </w:rPr>
        <w:t>$7,074,000</w:t>
      </w:r>
    </w:p>
    <w:p w14:paraId="713DC61E" w14:textId="77777777" w:rsidR="00010E1F" w:rsidRDefault="00010E1F" w:rsidP="00010E1F">
      <w:pPr>
        <w:pStyle w:val="BodyText"/>
        <w:spacing w:before="2"/>
        <w:rPr>
          <w:b/>
          <w:sz w:val="24"/>
        </w:rPr>
      </w:pPr>
    </w:p>
    <w:p w14:paraId="69E6647B" w14:textId="77777777" w:rsidR="00010E1F" w:rsidRDefault="00010E1F" w:rsidP="00010E1F">
      <w:pPr>
        <w:pStyle w:val="BodyText"/>
        <w:spacing w:before="1"/>
        <w:ind w:left="150" w:right="823"/>
      </w:pPr>
      <w:r>
        <w:t>Dividing the weighted DBE totals by the total estimate for all trades gives a base DBE availability figure for the projects anticipated during the goal-setting period. This figure is expressed as a percentage and serves as the basis for the three-year overall goal.</w:t>
      </w:r>
    </w:p>
    <w:p w14:paraId="46A9BEFD" w14:textId="77777777" w:rsidR="00010E1F" w:rsidRDefault="00010E1F" w:rsidP="00010E1F">
      <w:pPr>
        <w:pStyle w:val="BodyText"/>
        <w:spacing w:before="4"/>
        <w:rPr>
          <w:sz w:val="24"/>
        </w:rPr>
      </w:pPr>
    </w:p>
    <w:p w14:paraId="7910D6DC" w14:textId="77777777" w:rsidR="00010E1F" w:rsidRDefault="00010E1F" w:rsidP="002373A5">
      <w:pPr>
        <w:pStyle w:val="BodyText"/>
        <w:numPr>
          <w:ilvl w:val="0"/>
          <w:numId w:val="7"/>
        </w:numPr>
        <w:rPr>
          <w:b/>
        </w:rPr>
      </w:pPr>
      <w:r>
        <w:t xml:space="preserve">Base of DBE Goal: </w:t>
      </w:r>
      <w:r>
        <w:rPr>
          <w:b/>
        </w:rPr>
        <w:t>6.8%</w:t>
      </w:r>
    </w:p>
    <w:p w14:paraId="160FA5CB" w14:textId="77777777" w:rsidR="00010E1F" w:rsidRDefault="00010E1F" w:rsidP="00010E1F">
      <w:pPr>
        <w:pStyle w:val="BodyText"/>
        <w:rPr>
          <w:b/>
          <w:sz w:val="22"/>
        </w:rPr>
      </w:pPr>
    </w:p>
    <w:p w14:paraId="71581790" w14:textId="77777777" w:rsidR="00010E1F" w:rsidRDefault="00010E1F" w:rsidP="00010E1F">
      <w:pPr>
        <w:pStyle w:val="BodyText"/>
        <w:ind w:left="150" w:right="812"/>
      </w:pPr>
      <w:r>
        <w:t>Breakout of Estimated “Race and Gender Neutral” (RN) and “Race and Gender Conscious” (RC) Participation</w:t>
      </w:r>
    </w:p>
    <w:p w14:paraId="5B8CDFB4" w14:textId="77777777" w:rsidR="00010E1F" w:rsidRDefault="00010E1F" w:rsidP="00010E1F">
      <w:pPr>
        <w:pStyle w:val="BodyText"/>
      </w:pPr>
    </w:p>
    <w:p w14:paraId="466EE7EA" w14:textId="77777777" w:rsidR="00010E1F" w:rsidRDefault="00010E1F" w:rsidP="00010E1F">
      <w:pPr>
        <w:pStyle w:val="BodyText"/>
        <w:ind w:left="150" w:right="590"/>
      </w:pPr>
      <w:r>
        <w:t>New York State Department of Transportation will meet the maximum feasible portion of the overall goal by using race neutral means of facilitating DBE participation.</w:t>
      </w:r>
    </w:p>
    <w:p w14:paraId="27C3C896" w14:textId="77777777" w:rsidR="00010E1F" w:rsidRDefault="00010E1F" w:rsidP="00010E1F">
      <w:pPr>
        <w:pStyle w:val="BodyText"/>
        <w:spacing w:before="5"/>
        <w:rPr>
          <w:sz w:val="24"/>
        </w:rPr>
      </w:pPr>
    </w:p>
    <w:p w14:paraId="1CF2EE66" w14:textId="77777777" w:rsidR="00010E1F" w:rsidRDefault="00010E1F" w:rsidP="001C02E5">
      <w:pPr>
        <w:pStyle w:val="ListParagraph"/>
        <w:numPr>
          <w:ilvl w:val="0"/>
          <w:numId w:val="1"/>
        </w:numPr>
        <w:tabs>
          <w:tab w:val="left" w:pos="721"/>
        </w:tabs>
        <w:spacing w:line="360" w:lineRule="auto"/>
        <w:ind w:right="362" w:hanging="360"/>
        <w:rPr>
          <w:sz w:val="20"/>
        </w:rPr>
      </w:pPr>
      <w:r>
        <w:rPr>
          <w:sz w:val="20"/>
        </w:rPr>
        <w:t>Arranging</w:t>
      </w:r>
      <w:r>
        <w:rPr>
          <w:spacing w:val="-6"/>
          <w:sz w:val="20"/>
        </w:rPr>
        <w:t xml:space="preserve"> </w:t>
      </w:r>
      <w:r>
        <w:rPr>
          <w:sz w:val="20"/>
        </w:rPr>
        <w:t>solicitations,</w:t>
      </w:r>
      <w:r>
        <w:rPr>
          <w:spacing w:val="-5"/>
          <w:sz w:val="20"/>
        </w:rPr>
        <w:t xml:space="preserve"> </w:t>
      </w:r>
      <w:r>
        <w:rPr>
          <w:sz w:val="20"/>
        </w:rPr>
        <w:t>times</w:t>
      </w:r>
      <w:r>
        <w:rPr>
          <w:spacing w:val="-4"/>
          <w:sz w:val="20"/>
        </w:rPr>
        <w:t xml:space="preserve"> </w:t>
      </w:r>
      <w:r>
        <w:rPr>
          <w:sz w:val="20"/>
        </w:rPr>
        <w:t>for</w:t>
      </w:r>
      <w:r>
        <w:rPr>
          <w:spacing w:val="-5"/>
          <w:sz w:val="20"/>
        </w:rPr>
        <w:t xml:space="preserve"> </w:t>
      </w:r>
      <w:r>
        <w:rPr>
          <w:sz w:val="20"/>
        </w:rPr>
        <w:t>the</w:t>
      </w:r>
      <w:r>
        <w:rPr>
          <w:spacing w:val="-5"/>
          <w:sz w:val="20"/>
        </w:rPr>
        <w:t xml:space="preserve"> </w:t>
      </w:r>
      <w:r>
        <w:rPr>
          <w:sz w:val="20"/>
        </w:rPr>
        <w:t>presentation</w:t>
      </w:r>
      <w:r>
        <w:rPr>
          <w:spacing w:val="-5"/>
          <w:sz w:val="20"/>
        </w:rPr>
        <w:t xml:space="preserve"> </w:t>
      </w:r>
      <w:r>
        <w:rPr>
          <w:sz w:val="20"/>
        </w:rPr>
        <w:t>of</w:t>
      </w:r>
      <w:r>
        <w:rPr>
          <w:spacing w:val="-4"/>
          <w:sz w:val="20"/>
        </w:rPr>
        <w:t xml:space="preserve"> </w:t>
      </w:r>
      <w:r>
        <w:rPr>
          <w:sz w:val="20"/>
        </w:rPr>
        <w:t>bids,</w:t>
      </w:r>
      <w:r>
        <w:rPr>
          <w:spacing w:val="-5"/>
          <w:sz w:val="20"/>
        </w:rPr>
        <w:t xml:space="preserve"> </w:t>
      </w:r>
      <w:r>
        <w:rPr>
          <w:sz w:val="20"/>
        </w:rPr>
        <w:t>quantities,</w:t>
      </w:r>
      <w:r>
        <w:rPr>
          <w:spacing w:val="-5"/>
          <w:sz w:val="20"/>
        </w:rPr>
        <w:t xml:space="preserve"> </w:t>
      </w:r>
      <w:r>
        <w:rPr>
          <w:sz w:val="20"/>
        </w:rPr>
        <w:t>specifications,</w:t>
      </w:r>
      <w:r>
        <w:rPr>
          <w:spacing w:val="-4"/>
          <w:sz w:val="20"/>
        </w:rPr>
        <w:t xml:space="preserve"> </w:t>
      </w:r>
      <w:r>
        <w:rPr>
          <w:sz w:val="20"/>
        </w:rPr>
        <w:t>and</w:t>
      </w:r>
      <w:r>
        <w:rPr>
          <w:spacing w:val="-5"/>
          <w:sz w:val="20"/>
        </w:rPr>
        <w:t xml:space="preserve"> </w:t>
      </w:r>
      <w:r>
        <w:rPr>
          <w:sz w:val="20"/>
        </w:rPr>
        <w:t>delivery schedules in ways that facilitates DBE, and other small businesses,</w:t>
      </w:r>
      <w:r>
        <w:rPr>
          <w:spacing w:val="-16"/>
          <w:sz w:val="20"/>
        </w:rPr>
        <w:t xml:space="preserve"> </w:t>
      </w:r>
      <w:r>
        <w:rPr>
          <w:sz w:val="20"/>
        </w:rPr>
        <w:t>participation;</w:t>
      </w:r>
    </w:p>
    <w:p w14:paraId="2EB0729B" w14:textId="77777777" w:rsidR="00010E1F" w:rsidRDefault="00010E1F" w:rsidP="001C02E5">
      <w:pPr>
        <w:pStyle w:val="ListParagraph"/>
        <w:numPr>
          <w:ilvl w:val="0"/>
          <w:numId w:val="1"/>
        </w:numPr>
        <w:tabs>
          <w:tab w:val="left" w:pos="721"/>
        </w:tabs>
        <w:spacing w:line="360" w:lineRule="auto"/>
        <w:ind w:left="720"/>
        <w:rPr>
          <w:sz w:val="20"/>
        </w:rPr>
      </w:pPr>
      <w:r>
        <w:rPr>
          <w:sz w:val="20"/>
        </w:rPr>
        <w:t>Providing</w:t>
      </w:r>
      <w:r>
        <w:rPr>
          <w:spacing w:val="-4"/>
          <w:sz w:val="20"/>
        </w:rPr>
        <w:t xml:space="preserve"> </w:t>
      </w:r>
      <w:r>
        <w:rPr>
          <w:sz w:val="20"/>
        </w:rPr>
        <w:t>assistance</w:t>
      </w:r>
      <w:r>
        <w:rPr>
          <w:spacing w:val="-3"/>
          <w:sz w:val="20"/>
        </w:rPr>
        <w:t xml:space="preserve"> </w:t>
      </w:r>
      <w:r>
        <w:rPr>
          <w:sz w:val="20"/>
        </w:rPr>
        <w:t>in</w:t>
      </w:r>
      <w:r>
        <w:rPr>
          <w:spacing w:val="-4"/>
          <w:sz w:val="20"/>
        </w:rPr>
        <w:t xml:space="preserve"> </w:t>
      </w:r>
      <w:r>
        <w:rPr>
          <w:sz w:val="20"/>
        </w:rPr>
        <w:t>overcoming</w:t>
      </w:r>
      <w:r>
        <w:rPr>
          <w:spacing w:val="-3"/>
          <w:sz w:val="20"/>
        </w:rPr>
        <w:t xml:space="preserve"> </w:t>
      </w:r>
      <w:r>
        <w:rPr>
          <w:sz w:val="20"/>
        </w:rPr>
        <w:t>limitations</w:t>
      </w:r>
      <w:r>
        <w:rPr>
          <w:spacing w:val="-4"/>
          <w:sz w:val="20"/>
        </w:rPr>
        <w:t xml:space="preserve"> </w:t>
      </w:r>
      <w:r>
        <w:rPr>
          <w:sz w:val="20"/>
        </w:rPr>
        <w:t>such</w:t>
      </w:r>
      <w:r>
        <w:rPr>
          <w:spacing w:val="-3"/>
          <w:sz w:val="20"/>
        </w:rPr>
        <w:t xml:space="preserve"> </w:t>
      </w:r>
      <w:r>
        <w:rPr>
          <w:sz w:val="20"/>
        </w:rPr>
        <w:t>as</w:t>
      </w:r>
      <w:r>
        <w:rPr>
          <w:spacing w:val="-3"/>
          <w:sz w:val="20"/>
        </w:rPr>
        <w:t xml:space="preserve"> </w:t>
      </w:r>
      <w:r>
        <w:rPr>
          <w:sz w:val="20"/>
        </w:rPr>
        <w:t>inability</w:t>
      </w:r>
      <w:r>
        <w:rPr>
          <w:spacing w:val="-3"/>
          <w:sz w:val="20"/>
        </w:rPr>
        <w:t xml:space="preserve"> </w:t>
      </w:r>
      <w:r>
        <w:rPr>
          <w:sz w:val="20"/>
        </w:rPr>
        <w:t>to</w:t>
      </w:r>
      <w:r>
        <w:rPr>
          <w:spacing w:val="-4"/>
          <w:sz w:val="20"/>
        </w:rPr>
        <w:t xml:space="preserve"> </w:t>
      </w:r>
      <w:r>
        <w:rPr>
          <w:sz w:val="20"/>
        </w:rPr>
        <w:t>obtain</w:t>
      </w:r>
      <w:r>
        <w:rPr>
          <w:spacing w:val="-3"/>
          <w:sz w:val="20"/>
        </w:rPr>
        <w:t xml:space="preserve"> </w:t>
      </w:r>
      <w:r>
        <w:rPr>
          <w:sz w:val="20"/>
        </w:rPr>
        <w:t>bonding</w:t>
      </w:r>
      <w:r>
        <w:rPr>
          <w:spacing w:val="-4"/>
          <w:sz w:val="20"/>
        </w:rPr>
        <w:t xml:space="preserve"> </w:t>
      </w:r>
      <w:r>
        <w:rPr>
          <w:sz w:val="20"/>
        </w:rPr>
        <w:t>or</w:t>
      </w:r>
      <w:r>
        <w:rPr>
          <w:spacing w:val="-4"/>
          <w:sz w:val="20"/>
        </w:rPr>
        <w:t xml:space="preserve"> </w:t>
      </w:r>
      <w:r>
        <w:rPr>
          <w:sz w:val="20"/>
        </w:rPr>
        <w:t>financing;</w:t>
      </w:r>
    </w:p>
    <w:p w14:paraId="3C6F7693" w14:textId="77777777" w:rsidR="00010E1F" w:rsidRDefault="00010E1F" w:rsidP="001C02E5">
      <w:pPr>
        <w:pStyle w:val="ListParagraph"/>
        <w:numPr>
          <w:ilvl w:val="0"/>
          <w:numId w:val="1"/>
        </w:numPr>
        <w:tabs>
          <w:tab w:val="left" w:pos="721"/>
        </w:tabs>
        <w:spacing w:line="360" w:lineRule="auto"/>
        <w:ind w:left="720"/>
        <w:rPr>
          <w:sz w:val="20"/>
        </w:rPr>
      </w:pPr>
      <w:r>
        <w:rPr>
          <w:sz w:val="20"/>
        </w:rPr>
        <w:t>Providing technical assistance and other</w:t>
      </w:r>
      <w:r>
        <w:rPr>
          <w:spacing w:val="-7"/>
          <w:sz w:val="20"/>
        </w:rPr>
        <w:t xml:space="preserve"> </w:t>
      </w:r>
      <w:r>
        <w:rPr>
          <w:sz w:val="20"/>
        </w:rPr>
        <w:t>services;</w:t>
      </w:r>
    </w:p>
    <w:p w14:paraId="5EFE07A8" w14:textId="650DD9FD" w:rsidR="00010E1F" w:rsidRPr="00010E1F" w:rsidRDefault="00010E1F" w:rsidP="001C02E5">
      <w:pPr>
        <w:pStyle w:val="ListParagraph"/>
        <w:numPr>
          <w:ilvl w:val="0"/>
          <w:numId w:val="1"/>
        </w:numPr>
        <w:tabs>
          <w:tab w:val="left" w:pos="721"/>
        </w:tabs>
        <w:spacing w:line="360" w:lineRule="auto"/>
        <w:ind w:left="720"/>
        <w:rPr>
          <w:sz w:val="20"/>
        </w:rPr>
      </w:pPr>
      <w:r w:rsidRPr="00010E1F">
        <w:rPr>
          <w:sz w:val="20"/>
        </w:rPr>
        <w:t>Carrying</w:t>
      </w:r>
      <w:r w:rsidRPr="00010E1F">
        <w:rPr>
          <w:spacing w:val="-5"/>
          <w:sz w:val="20"/>
        </w:rPr>
        <w:t xml:space="preserve"> </w:t>
      </w:r>
      <w:r w:rsidRPr="00010E1F">
        <w:rPr>
          <w:sz w:val="20"/>
        </w:rPr>
        <w:t>out</w:t>
      </w:r>
      <w:r w:rsidRPr="00010E1F">
        <w:rPr>
          <w:spacing w:val="-5"/>
          <w:sz w:val="20"/>
        </w:rPr>
        <w:t xml:space="preserve"> </w:t>
      </w:r>
      <w:r w:rsidRPr="00010E1F">
        <w:rPr>
          <w:sz w:val="20"/>
        </w:rPr>
        <w:t>information</w:t>
      </w:r>
      <w:r w:rsidRPr="00010E1F">
        <w:rPr>
          <w:spacing w:val="-5"/>
          <w:sz w:val="20"/>
        </w:rPr>
        <w:t xml:space="preserve"> </w:t>
      </w:r>
      <w:r w:rsidRPr="00010E1F">
        <w:rPr>
          <w:sz w:val="20"/>
        </w:rPr>
        <w:t>and</w:t>
      </w:r>
      <w:r w:rsidRPr="00010E1F">
        <w:rPr>
          <w:spacing w:val="-5"/>
          <w:sz w:val="20"/>
        </w:rPr>
        <w:t xml:space="preserve"> </w:t>
      </w:r>
      <w:r w:rsidRPr="00010E1F">
        <w:rPr>
          <w:sz w:val="20"/>
        </w:rPr>
        <w:t>communications</w:t>
      </w:r>
      <w:r w:rsidRPr="00010E1F">
        <w:rPr>
          <w:spacing w:val="-5"/>
          <w:sz w:val="20"/>
        </w:rPr>
        <w:t xml:space="preserve"> </w:t>
      </w:r>
      <w:r w:rsidRPr="00010E1F">
        <w:rPr>
          <w:sz w:val="20"/>
        </w:rPr>
        <w:t>programs</w:t>
      </w:r>
      <w:r w:rsidRPr="00010E1F">
        <w:rPr>
          <w:spacing w:val="-4"/>
          <w:sz w:val="20"/>
        </w:rPr>
        <w:t xml:space="preserve"> </w:t>
      </w:r>
      <w:r w:rsidRPr="00010E1F">
        <w:rPr>
          <w:sz w:val="20"/>
        </w:rPr>
        <w:t>on</w:t>
      </w:r>
      <w:r w:rsidRPr="00010E1F">
        <w:rPr>
          <w:spacing w:val="-5"/>
          <w:sz w:val="20"/>
        </w:rPr>
        <w:t xml:space="preserve"> </w:t>
      </w:r>
      <w:r w:rsidRPr="00010E1F">
        <w:rPr>
          <w:sz w:val="20"/>
        </w:rPr>
        <w:t>contracting</w:t>
      </w:r>
      <w:r w:rsidRPr="00010E1F">
        <w:rPr>
          <w:spacing w:val="-4"/>
          <w:sz w:val="20"/>
        </w:rPr>
        <w:t xml:space="preserve"> </w:t>
      </w:r>
      <w:r w:rsidRPr="00010E1F">
        <w:rPr>
          <w:sz w:val="20"/>
        </w:rPr>
        <w:t>procedures</w:t>
      </w:r>
      <w:r w:rsidRPr="00010E1F">
        <w:rPr>
          <w:spacing w:val="-4"/>
          <w:sz w:val="20"/>
        </w:rPr>
        <w:t xml:space="preserve"> </w:t>
      </w:r>
      <w:r w:rsidRPr="00010E1F">
        <w:rPr>
          <w:sz w:val="20"/>
        </w:rPr>
        <w:t>and</w:t>
      </w:r>
      <w:r w:rsidRPr="00010E1F">
        <w:rPr>
          <w:spacing w:val="-6"/>
          <w:sz w:val="20"/>
        </w:rPr>
        <w:t xml:space="preserve"> </w:t>
      </w:r>
      <w:r w:rsidRPr="00010E1F">
        <w:rPr>
          <w:sz w:val="20"/>
        </w:rPr>
        <w:t>specific contract</w:t>
      </w:r>
      <w:r w:rsidRPr="00010E1F">
        <w:rPr>
          <w:spacing w:val="-2"/>
          <w:sz w:val="20"/>
        </w:rPr>
        <w:t xml:space="preserve"> </w:t>
      </w:r>
      <w:r w:rsidR="001C02E5">
        <w:rPr>
          <w:spacing w:val="-2"/>
          <w:sz w:val="20"/>
        </w:rPr>
        <w:t xml:space="preserve">  </w:t>
      </w:r>
      <w:r w:rsidRPr="00010E1F">
        <w:rPr>
          <w:sz w:val="20"/>
        </w:rPr>
        <w:t>opportunities;</w:t>
      </w:r>
    </w:p>
    <w:p w14:paraId="5278A640" w14:textId="7BD19181" w:rsidR="00010E1F" w:rsidRDefault="00010E1F" w:rsidP="001C02E5">
      <w:pPr>
        <w:pStyle w:val="ListParagraph"/>
        <w:numPr>
          <w:ilvl w:val="0"/>
          <w:numId w:val="1"/>
        </w:numPr>
        <w:tabs>
          <w:tab w:val="left" w:pos="721"/>
        </w:tabs>
        <w:spacing w:line="360" w:lineRule="auto"/>
        <w:ind w:left="869" w:right="421" w:hanging="360"/>
        <w:rPr>
          <w:sz w:val="20"/>
        </w:rPr>
      </w:pPr>
      <w:r>
        <w:rPr>
          <w:sz w:val="20"/>
        </w:rPr>
        <w:t>Implementing a supportive services program to develop and improve immediate and long-term business management, record keeping, and financial and accounting capability for DBEs and other small</w:t>
      </w:r>
      <w:r>
        <w:rPr>
          <w:spacing w:val="-3"/>
          <w:sz w:val="20"/>
        </w:rPr>
        <w:t xml:space="preserve"> </w:t>
      </w:r>
      <w:r w:rsidR="001C02E5">
        <w:rPr>
          <w:sz w:val="20"/>
        </w:rPr>
        <w:t>businesses.</w:t>
      </w:r>
    </w:p>
    <w:p w14:paraId="798EC681" w14:textId="77777777" w:rsidR="00010E1F" w:rsidRDefault="00010E1F" w:rsidP="001C02E5">
      <w:pPr>
        <w:pStyle w:val="ListParagraph"/>
        <w:numPr>
          <w:ilvl w:val="0"/>
          <w:numId w:val="1"/>
        </w:numPr>
        <w:tabs>
          <w:tab w:val="left" w:pos="721"/>
        </w:tabs>
        <w:spacing w:line="360" w:lineRule="auto"/>
        <w:ind w:left="869" w:right="549" w:hanging="360"/>
        <w:rPr>
          <w:sz w:val="20"/>
        </w:rPr>
      </w:pPr>
      <w:r>
        <w:rPr>
          <w:sz w:val="20"/>
        </w:rPr>
        <w:t>Providing services to help DBEs and other small businesses improve long-term development, increase opportunities to participate in a variety of kinds of work, handle increasingly significant projects, and achieve eventual</w:t>
      </w:r>
      <w:r>
        <w:rPr>
          <w:spacing w:val="-9"/>
          <w:sz w:val="20"/>
        </w:rPr>
        <w:t xml:space="preserve"> </w:t>
      </w:r>
      <w:r>
        <w:rPr>
          <w:sz w:val="20"/>
        </w:rPr>
        <w:t>self-sufficiency;</w:t>
      </w:r>
    </w:p>
    <w:p w14:paraId="75623A39" w14:textId="77777777" w:rsidR="00010E1F" w:rsidRDefault="00010E1F" w:rsidP="001C02E5">
      <w:pPr>
        <w:pStyle w:val="ListParagraph"/>
        <w:numPr>
          <w:ilvl w:val="0"/>
          <w:numId w:val="1"/>
        </w:numPr>
        <w:tabs>
          <w:tab w:val="left" w:pos="721"/>
        </w:tabs>
        <w:spacing w:line="360" w:lineRule="auto"/>
        <w:ind w:left="869" w:right="1209" w:hanging="360"/>
        <w:rPr>
          <w:sz w:val="20"/>
        </w:rPr>
      </w:pPr>
      <w:r>
        <w:rPr>
          <w:sz w:val="20"/>
        </w:rPr>
        <w:t>Establishing</w:t>
      </w:r>
      <w:r>
        <w:rPr>
          <w:spacing w:val="-5"/>
          <w:sz w:val="20"/>
        </w:rPr>
        <w:t xml:space="preserve"> </w:t>
      </w:r>
      <w:r>
        <w:rPr>
          <w:sz w:val="20"/>
        </w:rPr>
        <w:t>a</w:t>
      </w:r>
      <w:r>
        <w:rPr>
          <w:spacing w:val="-3"/>
          <w:sz w:val="20"/>
        </w:rPr>
        <w:t xml:space="preserve"> </w:t>
      </w:r>
      <w:r>
        <w:rPr>
          <w:sz w:val="20"/>
        </w:rPr>
        <w:t>program</w:t>
      </w:r>
      <w:r>
        <w:rPr>
          <w:spacing w:val="-4"/>
          <w:sz w:val="20"/>
        </w:rPr>
        <w:t xml:space="preserve"> </w:t>
      </w:r>
      <w:r>
        <w:rPr>
          <w:sz w:val="20"/>
        </w:rPr>
        <w:t>to</w:t>
      </w:r>
      <w:r>
        <w:rPr>
          <w:spacing w:val="-4"/>
          <w:sz w:val="20"/>
        </w:rPr>
        <w:t xml:space="preserve"> </w:t>
      </w:r>
      <w:r>
        <w:rPr>
          <w:sz w:val="20"/>
        </w:rPr>
        <w:t>assist</w:t>
      </w:r>
      <w:r>
        <w:rPr>
          <w:spacing w:val="-4"/>
          <w:sz w:val="20"/>
        </w:rPr>
        <w:t xml:space="preserve"> </w:t>
      </w:r>
      <w:r>
        <w:rPr>
          <w:sz w:val="20"/>
        </w:rPr>
        <w:t>new,</w:t>
      </w:r>
      <w:r>
        <w:rPr>
          <w:spacing w:val="-3"/>
          <w:sz w:val="20"/>
        </w:rPr>
        <w:t xml:space="preserve"> </w:t>
      </w:r>
      <w:r>
        <w:rPr>
          <w:sz w:val="20"/>
        </w:rPr>
        <w:t>start-up</w:t>
      </w:r>
      <w:r>
        <w:rPr>
          <w:spacing w:val="-4"/>
          <w:sz w:val="20"/>
        </w:rPr>
        <w:t xml:space="preserve"> </w:t>
      </w:r>
      <w:r>
        <w:rPr>
          <w:sz w:val="20"/>
        </w:rPr>
        <w:t>firms,</w:t>
      </w:r>
      <w:r>
        <w:rPr>
          <w:spacing w:val="-4"/>
          <w:sz w:val="20"/>
        </w:rPr>
        <w:t xml:space="preserve"> </w:t>
      </w:r>
      <w:r>
        <w:rPr>
          <w:sz w:val="20"/>
        </w:rPr>
        <w:t>particularly</w:t>
      </w:r>
      <w:r>
        <w:rPr>
          <w:spacing w:val="-4"/>
          <w:sz w:val="20"/>
        </w:rPr>
        <w:t xml:space="preserve"> </w:t>
      </w:r>
      <w:r>
        <w:rPr>
          <w:sz w:val="20"/>
        </w:rPr>
        <w:t>in</w:t>
      </w:r>
      <w:r>
        <w:rPr>
          <w:spacing w:val="-3"/>
          <w:sz w:val="20"/>
        </w:rPr>
        <w:t xml:space="preserve"> </w:t>
      </w:r>
      <w:r>
        <w:rPr>
          <w:sz w:val="20"/>
        </w:rPr>
        <w:t>fields</w:t>
      </w:r>
      <w:r>
        <w:rPr>
          <w:spacing w:val="-3"/>
          <w:sz w:val="20"/>
        </w:rPr>
        <w:t xml:space="preserve"> </w:t>
      </w:r>
      <w:r>
        <w:rPr>
          <w:sz w:val="20"/>
        </w:rPr>
        <w:t>in</w:t>
      </w:r>
      <w:r>
        <w:rPr>
          <w:spacing w:val="-3"/>
          <w:sz w:val="20"/>
        </w:rPr>
        <w:t xml:space="preserve"> </w:t>
      </w:r>
      <w:r>
        <w:rPr>
          <w:sz w:val="20"/>
        </w:rPr>
        <w:t>which</w:t>
      </w:r>
      <w:r>
        <w:rPr>
          <w:spacing w:val="-4"/>
          <w:sz w:val="20"/>
        </w:rPr>
        <w:t xml:space="preserve"> </w:t>
      </w:r>
      <w:r>
        <w:rPr>
          <w:sz w:val="20"/>
        </w:rPr>
        <w:t>DBE participation has historically been</w:t>
      </w:r>
      <w:r>
        <w:rPr>
          <w:spacing w:val="-6"/>
          <w:sz w:val="20"/>
        </w:rPr>
        <w:t xml:space="preserve"> </w:t>
      </w:r>
      <w:r>
        <w:rPr>
          <w:sz w:val="20"/>
        </w:rPr>
        <w:t>low;</w:t>
      </w:r>
    </w:p>
    <w:p w14:paraId="5460842F" w14:textId="77777777" w:rsidR="00010E1F" w:rsidRDefault="00010E1F" w:rsidP="001C02E5">
      <w:pPr>
        <w:pStyle w:val="ListParagraph"/>
        <w:numPr>
          <w:ilvl w:val="0"/>
          <w:numId w:val="1"/>
        </w:numPr>
        <w:tabs>
          <w:tab w:val="left" w:pos="721"/>
        </w:tabs>
        <w:spacing w:line="360" w:lineRule="auto"/>
        <w:ind w:left="869" w:right="1050" w:hanging="360"/>
        <w:rPr>
          <w:sz w:val="20"/>
        </w:rPr>
      </w:pPr>
      <w:r>
        <w:rPr>
          <w:sz w:val="20"/>
        </w:rPr>
        <w:t>Ensuring</w:t>
      </w:r>
      <w:r>
        <w:rPr>
          <w:spacing w:val="-4"/>
          <w:sz w:val="20"/>
        </w:rPr>
        <w:t xml:space="preserve"> </w:t>
      </w:r>
      <w:r>
        <w:rPr>
          <w:sz w:val="20"/>
        </w:rPr>
        <w:t>distribution</w:t>
      </w:r>
      <w:r>
        <w:rPr>
          <w:spacing w:val="-4"/>
          <w:sz w:val="20"/>
        </w:rPr>
        <w:t xml:space="preserve"> </w:t>
      </w:r>
      <w:r>
        <w:rPr>
          <w:sz w:val="20"/>
        </w:rPr>
        <w:t>of</w:t>
      </w:r>
      <w:r>
        <w:rPr>
          <w:spacing w:val="-3"/>
          <w:sz w:val="20"/>
        </w:rPr>
        <w:t xml:space="preserve"> </w:t>
      </w:r>
      <w:r>
        <w:rPr>
          <w:sz w:val="20"/>
        </w:rPr>
        <w:t>DBE</w:t>
      </w:r>
      <w:r>
        <w:rPr>
          <w:spacing w:val="-4"/>
          <w:sz w:val="20"/>
        </w:rPr>
        <w:t xml:space="preserve"> </w:t>
      </w:r>
      <w:r>
        <w:rPr>
          <w:sz w:val="20"/>
        </w:rPr>
        <w:t>directory,</w:t>
      </w:r>
      <w:r>
        <w:rPr>
          <w:spacing w:val="-3"/>
          <w:sz w:val="20"/>
        </w:rPr>
        <w:t xml:space="preserve"> </w:t>
      </w:r>
      <w:r>
        <w:rPr>
          <w:sz w:val="20"/>
        </w:rPr>
        <w:t>through</w:t>
      </w:r>
      <w:r>
        <w:rPr>
          <w:spacing w:val="-4"/>
          <w:sz w:val="20"/>
        </w:rPr>
        <w:t xml:space="preserve"> </w:t>
      </w:r>
      <w:r>
        <w:rPr>
          <w:sz w:val="20"/>
        </w:rPr>
        <w:t>print</w:t>
      </w:r>
      <w:r>
        <w:rPr>
          <w:spacing w:val="-3"/>
          <w:sz w:val="20"/>
        </w:rPr>
        <w:t xml:space="preserve"> </w:t>
      </w:r>
      <w:r>
        <w:rPr>
          <w:sz w:val="20"/>
        </w:rPr>
        <w:t>and</w:t>
      </w:r>
      <w:r>
        <w:rPr>
          <w:spacing w:val="-4"/>
          <w:sz w:val="20"/>
        </w:rPr>
        <w:t xml:space="preserve"> </w:t>
      </w:r>
      <w:r>
        <w:rPr>
          <w:sz w:val="20"/>
        </w:rPr>
        <w:t>electronic</w:t>
      </w:r>
      <w:r>
        <w:rPr>
          <w:spacing w:val="-3"/>
          <w:sz w:val="20"/>
        </w:rPr>
        <w:t xml:space="preserve"> </w:t>
      </w:r>
      <w:r>
        <w:rPr>
          <w:sz w:val="20"/>
        </w:rPr>
        <w:t>means,</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widest feasible universe of potential prime</w:t>
      </w:r>
      <w:r>
        <w:rPr>
          <w:spacing w:val="-7"/>
          <w:sz w:val="20"/>
        </w:rPr>
        <w:t xml:space="preserve"> </w:t>
      </w:r>
      <w:r>
        <w:rPr>
          <w:sz w:val="20"/>
        </w:rPr>
        <w:t>contractors;</w:t>
      </w:r>
    </w:p>
    <w:p w14:paraId="15BBD312" w14:textId="77777777" w:rsidR="00010E1F" w:rsidRDefault="00010E1F" w:rsidP="001C02E5">
      <w:pPr>
        <w:pStyle w:val="ListParagraph"/>
        <w:numPr>
          <w:ilvl w:val="0"/>
          <w:numId w:val="1"/>
        </w:numPr>
        <w:tabs>
          <w:tab w:val="left" w:pos="721"/>
        </w:tabs>
        <w:spacing w:line="360" w:lineRule="auto"/>
        <w:ind w:left="869" w:right="1171" w:hanging="360"/>
        <w:rPr>
          <w:sz w:val="20"/>
        </w:rPr>
      </w:pPr>
      <w:r>
        <w:rPr>
          <w:sz w:val="20"/>
        </w:rPr>
        <w:t>Assist DBEs and other small businesses, to develop their capability to utilize emerging technology and conduct business through electronic</w:t>
      </w:r>
      <w:r>
        <w:rPr>
          <w:spacing w:val="-9"/>
          <w:sz w:val="20"/>
        </w:rPr>
        <w:t xml:space="preserve"> </w:t>
      </w:r>
      <w:r>
        <w:rPr>
          <w:sz w:val="20"/>
        </w:rPr>
        <w:t>media.</w:t>
      </w:r>
    </w:p>
    <w:p w14:paraId="619D24C4" w14:textId="77777777" w:rsidR="00010E1F" w:rsidRDefault="00010E1F" w:rsidP="001C02E5">
      <w:pPr>
        <w:pStyle w:val="BodyText"/>
        <w:spacing w:before="3"/>
        <w:rPr>
          <w:sz w:val="24"/>
        </w:rPr>
      </w:pPr>
    </w:p>
    <w:p w14:paraId="64985B20" w14:textId="77777777" w:rsidR="00010E1F" w:rsidRDefault="00010E1F" w:rsidP="00010E1F">
      <w:pPr>
        <w:pStyle w:val="BodyText"/>
        <w:ind w:left="150" w:right="311"/>
      </w:pPr>
      <w:r>
        <w:t>New York State Department of Transportation estimates that in meeting the established overall goal of 6.8%, it will obtain 0.7% from RN participation and 6.1% through race conscious measures.</w:t>
      </w:r>
    </w:p>
    <w:p w14:paraId="43ECD85B" w14:textId="77777777" w:rsidR="00010E1F" w:rsidRDefault="00010E1F" w:rsidP="00010E1F">
      <w:pPr>
        <w:pStyle w:val="BodyText"/>
      </w:pPr>
    </w:p>
    <w:p w14:paraId="7034ECF4" w14:textId="77777777" w:rsidR="00010E1F" w:rsidRDefault="00010E1F" w:rsidP="00010E1F">
      <w:pPr>
        <w:pStyle w:val="BodyText"/>
        <w:ind w:left="149" w:right="478"/>
      </w:pPr>
      <w:r>
        <w:t>This breakout is based on construction projects providing opportunities for sub-contracting to participate on projects at Republic Airport. By setting DBE sub-contracting goals on all construction projects, the Department increases the opportunities for sub-contractors to participate in federally funded projects.</w:t>
      </w:r>
    </w:p>
    <w:p w14:paraId="39733AF0" w14:textId="77777777" w:rsidR="00010E1F" w:rsidRDefault="00010E1F" w:rsidP="00010E1F">
      <w:pPr>
        <w:pStyle w:val="BodyText"/>
        <w:spacing w:before="4"/>
        <w:rPr>
          <w:sz w:val="24"/>
        </w:rPr>
      </w:pPr>
    </w:p>
    <w:p w14:paraId="14A8CB0D" w14:textId="77777777" w:rsidR="00010E1F" w:rsidRDefault="00010E1F" w:rsidP="00010E1F">
      <w:pPr>
        <w:pStyle w:val="BodyText"/>
        <w:ind w:left="149" w:right="824"/>
      </w:pPr>
      <w:r>
        <w:t>NYSDOT anticipates that most of the upcoming FAA funded projects will be capital construction projects. The percentage of contracts projected to be race-conscious based upon anticipated contracting activities in FFY 2023-2025 will be roughly 90% race-conscious vs 10% race-neutral.</w:t>
      </w:r>
    </w:p>
    <w:p w14:paraId="2A827E9A" w14:textId="77777777" w:rsidR="00010E1F" w:rsidRDefault="00010E1F" w:rsidP="00010E1F">
      <w:pPr>
        <w:pStyle w:val="BodyText"/>
        <w:spacing w:before="4"/>
        <w:rPr>
          <w:sz w:val="24"/>
        </w:rPr>
      </w:pPr>
    </w:p>
    <w:p w14:paraId="6B3F9B5B" w14:textId="77777777" w:rsidR="00010E1F" w:rsidRDefault="00010E1F" w:rsidP="00010E1F">
      <w:pPr>
        <w:pStyle w:val="BodyText"/>
        <w:ind w:left="149" w:right="413"/>
      </w:pPr>
      <w:r>
        <w:t>New York State Department of Transportation will adjust the estimated breakout of race neutral and race conscious DBE participation as needed to reflect actual DBE participation (see §26.51(f)) and track and report race neutral and race conscious participation separately. For reporting purposes, RN DBE participation includes, but is not necessarily limited to the following: DBE participation through a prime contract obtained through customary competitive procurement procedures; DBE participation through a subcontract on a prime contract that does not carry a DBE goal, DBE participation on a prime contract exceeding a contract goal, and DBE participation through a subcontract from a prime contractor that did not consider a firm’s DBE status in making the award.</w:t>
      </w:r>
    </w:p>
    <w:p w14:paraId="0237E1DB" w14:textId="77777777" w:rsidR="00010E1F" w:rsidRDefault="00010E1F" w:rsidP="00010E1F">
      <w:pPr>
        <w:pStyle w:val="BodyText"/>
        <w:rPr>
          <w:sz w:val="22"/>
        </w:rPr>
      </w:pPr>
    </w:p>
    <w:p w14:paraId="34E04256" w14:textId="77777777" w:rsidR="00010E1F" w:rsidRDefault="00010E1F" w:rsidP="00010E1F">
      <w:pPr>
        <w:pStyle w:val="BodyText"/>
        <w:spacing w:before="9"/>
        <w:rPr>
          <w:sz w:val="18"/>
        </w:rPr>
      </w:pPr>
    </w:p>
    <w:p w14:paraId="1A5DA46E" w14:textId="77777777" w:rsidR="00010E1F" w:rsidRDefault="00010E1F" w:rsidP="00010E1F">
      <w:pPr>
        <w:pStyle w:val="Heading1"/>
        <w:rPr>
          <w:u w:val="none"/>
        </w:rPr>
      </w:pPr>
      <w:r>
        <w:rPr>
          <w:u w:val="thick"/>
        </w:rPr>
        <w:t>Consultation</w:t>
      </w:r>
    </w:p>
    <w:p w14:paraId="7C3446E1" w14:textId="77777777" w:rsidR="00010E1F" w:rsidRDefault="00010E1F" w:rsidP="00010E1F">
      <w:pPr>
        <w:pStyle w:val="BodyText"/>
        <w:spacing w:before="3"/>
        <w:rPr>
          <w:b/>
          <w:sz w:val="16"/>
        </w:rPr>
      </w:pPr>
    </w:p>
    <w:p w14:paraId="7C9030F4" w14:textId="77777777" w:rsidR="00010E1F" w:rsidRDefault="00010E1F" w:rsidP="00010E1F">
      <w:pPr>
        <w:pStyle w:val="BodyText"/>
        <w:spacing w:before="94"/>
        <w:ind w:left="150" w:right="367"/>
      </w:pPr>
      <w:r>
        <w:t>In establishing the overall goal, New York State Department of Transportation provided for consultation and publication. This process included consultation with minority, women’s, and general contractor groups, community organizations, and other officials or organizations which could be expected to have information concerning the availability of disadvantaged and non-disadvantaged businesses, the effects of discrimination on opportunities for DBEs, and the New York State Department of Transportation’s efforts to establish a level playing field for the participation of DBEs. The consultation included a scheduled, direct, interactive exchange with as many interested stakeholders as possible focused on obtaining information relevant to the goal setting process, and was conducted before the goal methodology was submitted to the operating administration for review. Details of the consultation are as follows.</w:t>
      </w:r>
    </w:p>
    <w:p w14:paraId="42B2ED5D" w14:textId="77777777" w:rsidR="00010E1F" w:rsidRDefault="00010E1F" w:rsidP="00010E1F">
      <w:pPr>
        <w:pStyle w:val="BodyText"/>
        <w:spacing w:before="1"/>
      </w:pPr>
    </w:p>
    <w:p w14:paraId="6548D1D7" w14:textId="1F68D63C" w:rsidR="00010E1F" w:rsidRDefault="00010E1F" w:rsidP="00010E1F">
      <w:pPr>
        <w:pStyle w:val="BodyText"/>
        <w:ind w:left="149" w:right="489"/>
      </w:pPr>
      <w:r>
        <w:t>The consultation engaged in</w:t>
      </w:r>
      <w:r w:rsidR="002373A5">
        <w:t xml:space="preserve"> </w:t>
      </w:r>
      <w:r>
        <w:t xml:space="preserve">a </w:t>
      </w:r>
      <w:r>
        <w:rPr>
          <w:color w:val="FF0000"/>
        </w:rPr>
        <w:t>public webinar</w:t>
      </w:r>
      <w:r>
        <w:t xml:space="preserve">, which was held on </w:t>
      </w:r>
      <w:r w:rsidRPr="005E416B">
        <w:rPr>
          <w:highlight w:val="yellow"/>
        </w:rPr>
        <w:t xml:space="preserve">Tuesday </w:t>
      </w:r>
      <w:r w:rsidR="000F3DA3">
        <w:rPr>
          <w:highlight w:val="yellow"/>
        </w:rPr>
        <w:t>July 7</w:t>
      </w:r>
      <w:r w:rsidRPr="005E416B">
        <w:rPr>
          <w:highlight w:val="yellow"/>
        </w:rPr>
        <w:t>, 2022 at</w:t>
      </w:r>
      <w:r>
        <w:t xml:space="preserve"> </w:t>
      </w:r>
      <w:r w:rsidRPr="005E416B">
        <w:rPr>
          <w:highlight w:val="yellow"/>
        </w:rPr>
        <w:t>10:00 am Eastern Time</w:t>
      </w:r>
      <w:r>
        <w:t>.</w:t>
      </w:r>
    </w:p>
    <w:p w14:paraId="5936BE68" w14:textId="24337D1D" w:rsidR="001C02E5" w:rsidRDefault="001C02E5" w:rsidP="000F3DA3">
      <w:pPr>
        <w:pStyle w:val="BodyText"/>
      </w:pPr>
    </w:p>
    <w:p w14:paraId="3034A6C8" w14:textId="77777777" w:rsidR="001C02E5" w:rsidRDefault="001C02E5" w:rsidP="001C02E5">
      <w:pPr>
        <w:pStyle w:val="BodyText"/>
        <w:spacing w:before="170"/>
        <w:ind w:left="150" w:right="700"/>
      </w:pPr>
      <w:r>
        <w:t>A notice of the proposed goal was published on the New York State Department of Transportation official website before the methodology was submitted to Federal Aviation Administration.</w:t>
      </w:r>
    </w:p>
    <w:p w14:paraId="6EEF13FB" w14:textId="77777777" w:rsidR="001C02E5" w:rsidRDefault="001C02E5" w:rsidP="001C02E5">
      <w:pPr>
        <w:pStyle w:val="BodyText"/>
      </w:pPr>
    </w:p>
    <w:p w14:paraId="64DE6F67" w14:textId="75B00F4A" w:rsidR="001C02E5" w:rsidRDefault="001C02E5" w:rsidP="001C02E5">
      <w:pPr>
        <w:pStyle w:val="BodyText"/>
        <w:ind w:left="149" w:right="379"/>
      </w:pPr>
      <w:r>
        <w:t xml:space="preserve">Following the consultation, a notice was published in the New York State Contract Reporter regarding the proposed overall goal, informing the public that the proposed goal and its rationale are available for inspection during normal business hours at the New York State Department of Transportation </w:t>
      </w:r>
      <w:r w:rsidR="000F3DA3">
        <w:t xml:space="preserve">Republic Airport </w:t>
      </w:r>
      <w:r>
        <w:t>offices for 30 days following the date of the notice, and informing the public that the New York State Department of Transportation will accept comments on the goals for 30 days from the date of the notice.</w:t>
      </w:r>
    </w:p>
    <w:p w14:paraId="4464BFEC" w14:textId="77777777" w:rsidR="001C02E5" w:rsidRDefault="001C02E5" w:rsidP="001C02E5">
      <w:pPr>
        <w:pStyle w:val="BodyText"/>
      </w:pPr>
    </w:p>
    <w:p w14:paraId="6823A416" w14:textId="302B4BDD" w:rsidR="001C02E5" w:rsidRDefault="001C02E5" w:rsidP="001C02E5">
      <w:pPr>
        <w:pStyle w:val="BodyText"/>
        <w:ind w:left="149" w:right="357"/>
      </w:pPr>
      <w:r>
        <w:t>If the proposed goal changes following review by Federal Aviation Administration, the revised goal will be posted on New York State Department of Transportation</w:t>
      </w:r>
      <w:r w:rsidR="000F3DA3">
        <w:t xml:space="preserve"> Republic Airport</w:t>
      </w:r>
      <w:r>
        <w:t xml:space="preserve"> official website.</w:t>
      </w:r>
    </w:p>
    <w:p w14:paraId="3A5ADAA7" w14:textId="77777777" w:rsidR="001C02E5" w:rsidRDefault="001C02E5" w:rsidP="001C02E5">
      <w:pPr>
        <w:pStyle w:val="BodyText"/>
      </w:pPr>
    </w:p>
    <w:p w14:paraId="4A82F968" w14:textId="49610F6F" w:rsidR="001C02E5" w:rsidRDefault="001C02E5" w:rsidP="001C02E5">
      <w:pPr>
        <w:pStyle w:val="BodyText"/>
        <w:ind w:left="149" w:right="524"/>
      </w:pPr>
      <w:r>
        <w:t xml:space="preserve">Notwithstanding paragraph (f)(4) of §26.45, New York State Department of Transportation </w:t>
      </w:r>
      <w:r w:rsidR="000F3DA3">
        <w:t xml:space="preserve">Republic Airport </w:t>
      </w:r>
      <w:r>
        <w:t>proposed goals will not be implemented until this requirement has been met.</w:t>
      </w:r>
    </w:p>
    <w:p w14:paraId="0AA36963" w14:textId="3A0EB9AE" w:rsidR="001C02E5" w:rsidRDefault="001C02E5" w:rsidP="001C02E5">
      <w:pPr>
        <w:pStyle w:val="BodyText"/>
        <w:ind w:left="149" w:right="524"/>
      </w:pPr>
    </w:p>
    <w:p w14:paraId="3A6D9A2E" w14:textId="77777777" w:rsidR="002373A5" w:rsidRPr="002373A5" w:rsidRDefault="002373A5" w:rsidP="002373A5">
      <w:pPr>
        <w:spacing w:before="28"/>
        <w:ind w:left="220"/>
        <w:rPr>
          <w:rFonts w:ascii="Calibri" w:eastAsia="Calibri" w:hAnsi="Calibri" w:cs="Calibri"/>
          <w:b/>
          <w:sz w:val="36"/>
          <w:lang w:bidi="en-US"/>
        </w:rPr>
      </w:pPr>
      <w:r w:rsidRPr="002373A5">
        <w:rPr>
          <w:rFonts w:ascii="Calibri" w:eastAsia="Calibri" w:hAnsi="Calibri" w:cs="Calibri"/>
          <w:b/>
          <w:sz w:val="36"/>
          <w:lang w:bidi="en-US"/>
        </w:rPr>
        <w:t>PUBLIC MEETING NOTICE</w:t>
      </w:r>
    </w:p>
    <w:p w14:paraId="0DC0DFBD" w14:textId="77777777" w:rsidR="002373A5" w:rsidRPr="002373A5" w:rsidRDefault="002373A5" w:rsidP="002373A5">
      <w:pPr>
        <w:ind w:left="220"/>
        <w:rPr>
          <w:rFonts w:ascii="Calibri" w:eastAsia="Calibri" w:hAnsi="Calibri" w:cs="Calibri"/>
          <w:lang w:bidi="en-US"/>
        </w:rPr>
      </w:pPr>
      <w:r w:rsidRPr="002373A5">
        <w:rPr>
          <w:rFonts w:ascii="Calibri" w:eastAsia="Calibri" w:hAnsi="Calibri" w:cs="Calibri"/>
          <w:lang w:bidi="en-US"/>
        </w:rPr>
        <w:t>June 20, 2022</w:t>
      </w:r>
    </w:p>
    <w:p w14:paraId="3B5406F7" w14:textId="77777777" w:rsidR="002373A5" w:rsidRPr="002373A5" w:rsidRDefault="002373A5" w:rsidP="002373A5">
      <w:pPr>
        <w:spacing w:before="159"/>
        <w:ind w:left="220"/>
        <w:outlineLvl w:val="0"/>
        <w:rPr>
          <w:rFonts w:ascii="Calibri" w:eastAsia="Calibri" w:hAnsi="Calibri" w:cs="Calibri"/>
          <w:b/>
          <w:bCs/>
          <w:sz w:val="24"/>
          <w:szCs w:val="24"/>
          <w:lang w:bidi="en-US"/>
        </w:rPr>
      </w:pPr>
      <w:r w:rsidRPr="002373A5">
        <w:rPr>
          <w:rFonts w:ascii="Calibri" w:eastAsia="Calibri" w:hAnsi="Calibri" w:cs="Calibri"/>
          <w:b/>
          <w:bCs/>
          <w:sz w:val="24"/>
          <w:szCs w:val="24"/>
          <w:lang w:bidi="en-US"/>
        </w:rPr>
        <w:t>FOR IMMEDIATE RELEASE</w:t>
      </w:r>
    </w:p>
    <w:p w14:paraId="219BF924" w14:textId="77777777" w:rsidR="002373A5" w:rsidRPr="002373A5" w:rsidRDefault="002373A5" w:rsidP="002373A5">
      <w:pPr>
        <w:spacing w:before="170" w:line="341" w:lineRule="exact"/>
        <w:ind w:left="220"/>
        <w:rPr>
          <w:rFonts w:ascii="Calibri" w:eastAsia="Calibri" w:hAnsi="Calibri" w:cs="Calibri"/>
          <w:b/>
          <w:sz w:val="28"/>
          <w:lang w:bidi="en-US"/>
        </w:rPr>
      </w:pPr>
      <w:r w:rsidRPr="002373A5">
        <w:rPr>
          <w:rFonts w:ascii="Calibri" w:eastAsia="Calibri" w:hAnsi="Calibri" w:cs="Calibri"/>
          <w:b/>
          <w:sz w:val="28"/>
          <w:lang w:bidi="en-US"/>
        </w:rPr>
        <w:t>NYSDOT Announces the Federal Aviation Administration’s Disadvantaged</w:t>
      </w:r>
    </w:p>
    <w:p w14:paraId="77B19186" w14:textId="77777777" w:rsidR="002373A5" w:rsidRPr="002373A5" w:rsidRDefault="002373A5" w:rsidP="002373A5">
      <w:pPr>
        <w:spacing w:line="341" w:lineRule="exact"/>
        <w:ind w:left="220"/>
        <w:rPr>
          <w:rFonts w:ascii="Calibri" w:eastAsia="Calibri" w:hAnsi="Calibri" w:cs="Calibri"/>
          <w:b/>
          <w:sz w:val="28"/>
          <w:lang w:bidi="en-US"/>
        </w:rPr>
      </w:pPr>
      <w:r w:rsidRPr="002373A5">
        <w:rPr>
          <w:rFonts w:ascii="Calibri" w:eastAsia="Calibri" w:hAnsi="Calibri" w:cs="Calibri"/>
          <w:b/>
          <w:sz w:val="28"/>
          <w:lang w:bidi="en-US"/>
        </w:rPr>
        <w:t>Business Enterprise Overall Goal for FY 2023-2025</w:t>
      </w:r>
    </w:p>
    <w:p w14:paraId="7228AB67" w14:textId="3E11C00D" w:rsidR="002373A5" w:rsidRPr="002373A5" w:rsidRDefault="002373A5" w:rsidP="002373A5">
      <w:pPr>
        <w:spacing w:before="153"/>
        <w:ind w:left="220" w:right="211"/>
        <w:rPr>
          <w:rFonts w:ascii="Calibri" w:eastAsia="Calibri" w:hAnsi="Calibri" w:cs="Calibri"/>
          <w:sz w:val="24"/>
          <w:szCs w:val="24"/>
          <w:lang w:bidi="en-US"/>
        </w:rPr>
      </w:pPr>
      <w:r w:rsidRPr="002373A5">
        <w:rPr>
          <w:rFonts w:ascii="Calibri" w:eastAsia="Calibri" w:hAnsi="Calibri" w:cs="Calibri"/>
          <w:sz w:val="24"/>
          <w:szCs w:val="24"/>
          <w:lang w:bidi="en-US"/>
        </w:rPr>
        <w:t xml:space="preserve">(Albany, NY)- The New York State Department of Transportation (NYSDOT) will share its three- year overall agency goal for the Federal </w:t>
      </w:r>
      <w:r w:rsidR="004B338D">
        <w:rPr>
          <w:rFonts w:ascii="Calibri" w:eastAsia="Calibri" w:hAnsi="Calibri" w:cs="Calibri"/>
          <w:sz w:val="24"/>
          <w:szCs w:val="24"/>
          <w:lang w:bidi="en-US"/>
        </w:rPr>
        <w:t>Aviation</w:t>
      </w:r>
      <w:r w:rsidRPr="002373A5">
        <w:rPr>
          <w:rFonts w:ascii="Calibri" w:eastAsia="Calibri" w:hAnsi="Calibri" w:cs="Calibri"/>
          <w:sz w:val="24"/>
          <w:szCs w:val="24"/>
          <w:lang w:bidi="en-US"/>
        </w:rPr>
        <w:t xml:space="preserve"> Administration’s NYSDOT Disadvantaged Business Enterprise (DBE) Program for fiscal years 2023-2025 (October 1, 2022- September 30, 2025) in accordance with the requirements of 49 CFR Part 26.</w:t>
      </w:r>
    </w:p>
    <w:p w14:paraId="1D4473A6" w14:textId="221AD9BF" w:rsidR="002373A5" w:rsidRPr="002373A5" w:rsidRDefault="002373A5" w:rsidP="002373A5">
      <w:pPr>
        <w:spacing w:before="160"/>
        <w:ind w:left="220" w:right="725"/>
        <w:rPr>
          <w:rFonts w:ascii="Calibri" w:eastAsia="Calibri" w:hAnsi="Calibri" w:cs="Calibri"/>
          <w:sz w:val="24"/>
          <w:szCs w:val="24"/>
          <w:lang w:bidi="en-US"/>
        </w:rPr>
      </w:pPr>
      <w:r w:rsidRPr="002373A5">
        <w:rPr>
          <w:rFonts w:ascii="Calibri" w:eastAsia="Calibri" w:hAnsi="Calibri" w:cs="Calibri"/>
          <w:sz w:val="24"/>
          <w:szCs w:val="24"/>
          <w:lang w:bidi="en-US"/>
        </w:rPr>
        <w:t>NYSDOT will achieve its DBE goal using race-conscious measures, as well as race- neutral measures. NYSDOT proposes an overall goal of 6.8% for FY 202</w:t>
      </w:r>
      <w:r w:rsidR="004B338D">
        <w:rPr>
          <w:rFonts w:ascii="Calibri" w:eastAsia="Calibri" w:hAnsi="Calibri" w:cs="Calibri"/>
          <w:sz w:val="24"/>
          <w:szCs w:val="24"/>
          <w:lang w:bidi="en-US"/>
        </w:rPr>
        <w:t>3</w:t>
      </w:r>
      <w:r w:rsidRPr="002373A5">
        <w:rPr>
          <w:rFonts w:ascii="Calibri" w:eastAsia="Calibri" w:hAnsi="Calibri" w:cs="Calibri"/>
          <w:sz w:val="24"/>
          <w:szCs w:val="24"/>
          <w:lang w:bidi="en-US"/>
        </w:rPr>
        <w:t>- 202</w:t>
      </w:r>
      <w:r w:rsidR="004B338D">
        <w:rPr>
          <w:rFonts w:ascii="Calibri" w:eastAsia="Calibri" w:hAnsi="Calibri" w:cs="Calibri"/>
          <w:sz w:val="24"/>
          <w:szCs w:val="24"/>
          <w:lang w:bidi="en-US"/>
        </w:rPr>
        <w:t>5</w:t>
      </w:r>
      <w:r w:rsidRPr="002373A5">
        <w:rPr>
          <w:rFonts w:ascii="Calibri" w:eastAsia="Calibri" w:hAnsi="Calibri" w:cs="Calibri"/>
          <w:sz w:val="24"/>
          <w:szCs w:val="24"/>
          <w:lang w:bidi="en-US"/>
        </w:rPr>
        <w:t xml:space="preserve"> for Federal </w:t>
      </w:r>
      <w:r w:rsidR="004B338D">
        <w:rPr>
          <w:rFonts w:ascii="Calibri" w:eastAsia="Calibri" w:hAnsi="Calibri" w:cs="Calibri"/>
          <w:sz w:val="24"/>
          <w:szCs w:val="24"/>
          <w:lang w:bidi="en-US"/>
        </w:rPr>
        <w:t>Aviation</w:t>
      </w:r>
      <w:r w:rsidRPr="002373A5">
        <w:rPr>
          <w:rFonts w:ascii="Calibri" w:eastAsia="Calibri" w:hAnsi="Calibri" w:cs="Calibri"/>
          <w:sz w:val="24"/>
          <w:szCs w:val="24"/>
          <w:lang w:bidi="en-US"/>
        </w:rPr>
        <w:t xml:space="preserve"> Administration (F</w:t>
      </w:r>
      <w:r w:rsidR="00376319">
        <w:rPr>
          <w:rFonts w:ascii="Calibri" w:eastAsia="Calibri" w:hAnsi="Calibri" w:cs="Calibri"/>
          <w:sz w:val="24"/>
          <w:szCs w:val="24"/>
          <w:lang w:bidi="en-US"/>
        </w:rPr>
        <w:t>A</w:t>
      </w:r>
      <w:r w:rsidRPr="002373A5">
        <w:rPr>
          <w:rFonts w:ascii="Calibri" w:eastAsia="Calibri" w:hAnsi="Calibri" w:cs="Calibri"/>
          <w:sz w:val="24"/>
          <w:szCs w:val="24"/>
          <w:lang w:bidi="en-US"/>
        </w:rPr>
        <w:t>A) -assisted projects, of which 6.1% is race-conscious and 0.7% is race- neutral.</w:t>
      </w:r>
    </w:p>
    <w:p w14:paraId="66156A10" w14:textId="3DA79DF3" w:rsidR="002373A5" w:rsidRPr="002373A5" w:rsidRDefault="002373A5" w:rsidP="002373A5">
      <w:pPr>
        <w:spacing w:before="160" w:line="259" w:lineRule="auto"/>
        <w:ind w:left="220" w:right="81"/>
        <w:rPr>
          <w:rFonts w:ascii="Calibri" w:eastAsia="Calibri" w:hAnsi="Calibri" w:cs="Calibri"/>
          <w:sz w:val="24"/>
          <w:szCs w:val="24"/>
          <w:lang w:bidi="en-US"/>
        </w:rPr>
      </w:pPr>
      <w:r w:rsidRPr="002373A5">
        <w:rPr>
          <w:rFonts w:ascii="Calibri" w:eastAsia="Calibri" w:hAnsi="Calibri" w:cs="Calibri"/>
          <w:sz w:val="24"/>
          <w:szCs w:val="24"/>
          <w:lang w:bidi="en-US"/>
        </w:rPr>
        <w:t xml:space="preserve">The public may review and comment on the triennial goal for 30 days. Records relating to statistical data collected and the methodology used to determine the goals are on file for public inspection for 30 days, beginning Monday, June 20, 2022, until Wednesday, July 20, 2022. A copy of the draft report is available on NYSDOT’s website at: </w:t>
      </w:r>
      <w:hyperlink r:id="rId8" w:history="1">
        <w:r w:rsidRPr="00346D34">
          <w:rPr>
            <w:rStyle w:val="Hyperlink"/>
          </w:rPr>
          <w:t>http://republicairport.net/?page_id=2018</w:t>
        </w:r>
      </w:hyperlink>
    </w:p>
    <w:p w14:paraId="5E92E1F2" w14:textId="77777777" w:rsidR="002373A5" w:rsidRPr="002373A5" w:rsidRDefault="002373A5" w:rsidP="002373A5">
      <w:pPr>
        <w:spacing w:before="159"/>
        <w:ind w:left="220" w:right="761"/>
        <w:rPr>
          <w:rFonts w:ascii="Calibri" w:eastAsia="Calibri" w:hAnsi="Calibri" w:cs="Calibri"/>
          <w:sz w:val="24"/>
          <w:szCs w:val="24"/>
          <w:lang w:bidi="en-US"/>
        </w:rPr>
      </w:pPr>
      <w:r w:rsidRPr="002373A5">
        <w:rPr>
          <w:rFonts w:ascii="Calibri" w:eastAsia="Calibri" w:hAnsi="Calibri" w:cs="Calibri"/>
          <w:sz w:val="24"/>
          <w:szCs w:val="24"/>
          <w:lang w:bidi="en-US"/>
        </w:rPr>
        <w:t xml:space="preserve">NYSDOT will accept comments on the goal until Wednesday, July 20, 2022. All comments should be emailed to </w:t>
      </w:r>
      <w:hyperlink r:id="rId9">
        <w:r w:rsidRPr="002373A5">
          <w:rPr>
            <w:rFonts w:ascii="Calibri" w:eastAsia="Calibri" w:hAnsi="Calibri" w:cs="Calibri"/>
            <w:color w:val="0461C1"/>
            <w:sz w:val="24"/>
            <w:szCs w:val="24"/>
            <w:u w:val="single" w:color="0461C1"/>
            <w:lang w:bidi="en-US"/>
          </w:rPr>
          <w:t>civilrights@dot.ny.gov</w:t>
        </w:r>
      </w:hyperlink>
      <w:r w:rsidRPr="002373A5">
        <w:rPr>
          <w:rFonts w:ascii="Calibri" w:eastAsia="Calibri" w:hAnsi="Calibri" w:cs="Calibri"/>
          <w:sz w:val="24"/>
          <w:szCs w:val="24"/>
          <w:lang w:bidi="en-US"/>
        </w:rPr>
        <w:t>.</w:t>
      </w:r>
    </w:p>
    <w:p w14:paraId="43F2DD9A" w14:textId="77777777" w:rsidR="002373A5" w:rsidRPr="002373A5" w:rsidRDefault="002373A5" w:rsidP="002373A5">
      <w:pPr>
        <w:spacing w:before="158"/>
        <w:ind w:left="220"/>
        <w:rPr>
          <w:rFonts w:ascii="Calibri" w:eastAsia="Calibri" w:hAnsi="Calibri" w:cs="Calibri"/>
          <w:sz w:val="24"/>
          <w:szCs w:val="24"/>
          <w:lang w:bidi="en-US"/>
        </w:rPr>
      </w:pPr>
      <w:r w:rsidRPr="002373A5">
        <w:rPr>
          <w:rFonts w:ascii="Calibri" w:eastAsia="Calibri" w:hAnsi="Calibri" w:cs="Calibri"/>
          <w:b/>
          <w:sz w:val="24"/>
          <w:szCs w:val="24"/>
          <w:lang w:bidi="en-US"/>
        </w:rPr>
        <w:t>WHAT</w:t>
      </w:r>
      <w:r w:rsidRPr="002373A5">
        <w:rPr>
          <w:rFonts w:ascii="Calibri" w:eastAsia="Calibri" w:hAnsi="Calibri" w:cs="Calibri"/>
          <w:sz w:val="24"/>
          <w:szCs w:val="24"/>
          <w:lang w:bidi="en-US"/>
        </w:rPr>
        <w:t xml:space="preserve">: The Disadvantaged Business Enterprise Overall Goal for FY </w:t>
      </w:r>
      <w:r w:rsidRPr="002373A5">
        <w:rPr>
          <w:rFonts w:ascii="Calibri" w:eastAsia="Calibri" w:hAnsi="Calibri" w:cs="Calibri"/>
          <w:i/>
          <w:sz w:val="24"/>
          <w:szCs w:val="24"/>
          <w:lang w:bidi="en-US"/>
        </w:rPr>
        <w:t xml:space="preserve">2023-2025 </w:t>
      </w:r>
      <w:r w:rsidRPr="002373A5">
        <w:rPr>
          <w:rFonts w:ascii="Calibri" w:eastAsia="Calibri" w:hAnsi="Calibri" w:cs="Calibri"/>
          <w:sz w:val="24"/>
          <w:szCs w:val="24"/>
          <w:lang w:bidi="en-US"/>
        </w:rPr>
        <w:t>Public Hearing</w:t>
      </w:r>
    </w:p>
    <w:p w14:paraId="572C2ADF" w14:textId="77777777" w:rsidR="002373A5" w:rsidRPr="002373A5" w:rsidRDefault="002373A5" w:rsidP="002373A5">
      <w:pPr>
        <w:spacing w:before="161"/>
        <w:ind w:left="220"/>
        <w:rPr>
          <w:rFonts w:ascii="Calibri" w:eastAsia="Calibri" w:hAnsi="Calibri" w:cs="Calibri"/>
          <w:sz w:val="24"/>
          <w:lang w:bidi="en-US"/>
        </w:rPr>
      </w:pPr>
      <w:r w:rsidRPr="002373A5">
        <w:rPr>
          <w:rFonts w:ascii="Calibri" w:eastAsia="Calibri" w:hAnsi="Calibri" w:cs="Calibri"/>
          <w:b/>
          <w:sz w:val="24"/>
          <w:lang w:bidi="en-US"/>
        </w:rPr>
        <w:t>WHEN</w:t>
      </w:r>
      <w:r w:rsidRPr="002373A5">
        <w:rPr>
          <w:rFonts w:ascii="Calibri" w:eastAsia="Calibri" w:hAnsi="Calibri" w:cs="Calibri"/>
          <w:sz w:val="24"/>
          <w:lang w:bidi="en-US"/>
        </w:rPr>
        <w:t xml:space="preserve">: </w:t>
      </w:r>
      <w:r w:rsidRPr="002373A5">
        <w:rPr>
          <w:rFonts w:ascii="Calibri" w:eastAsia="Calibri" w:hAnsi="Calibri" w:cs="Calibri"/>
          <w:b/>
          <w:color w:val="006EC0"/>
          <w:sz w:val="24"/>
          <w:lang w:bidi="en-US"/>
        </w:rPr>
        <w:t>Thursday</w:t>
      </w:r>
      <w:r w:rsidRPr="002373A5">
        <w:rPr>
          <w:rFonts w:ascii="Calibri" w:eastAsia="Calibri" w:hAnsi="Calibri" w:cs="Calibri"/>
          <w:sz w:val="24"/>
          <w:lang w:bidi="en-US"/>
        </w:rPr>
        <w:t xml:space="preserve">, </w:t>
      </w:r>
      <w:r w:rsidRPr="002373A5">
        <w:rPr>
          <w:rFonts w:ascii="Calibri" w:eastAsia="Calibri" w:hAnsi="Calibri" w:cs="Calibri"/>
          <w:b/>
          <w:color w:val="006EC0"/>
          <w:sz w:val="24"/>
          <w:lang w:bidi="en-US"/>
        </w:rPr>
        <w:t>July 7, 2022</w:t>
      </w:r>
      <w:r w:rsidRPr="002373A5">
        <w:rPr>
          <w:rFonts w:ascii="Calibri" w:eastAsia="Calibri" w:hAnsi="Calibri" w:cs="Calibri"/>
          <w:sz w:val="24"/>
          <w:lang w:bidi="en-US"/>
        </w:rPr>
        <w:t>- Two (2) opportunities to attend</w:t>
      </w:r>
    </w:p>
    <w:p w14:paraId="54758341" w14:textId="77777777" w:rsidR="002373A5" w:rsidRPr="002373A5" w:rsidRDefault="002373A5" w:rsidP="002373A5">
      <w:pPr>
        <w:tabs>
          <w:tab w:val="left" w:pos="2877"/>
          <w:tab w:val="left" w:pos="3446"/>
        </w:tabs>
        <w:spacing w:before="160"/>
        <w:ind w:left="220"/>
        <w:rPr>
          <w:rFonts w:ascii="Calibri" w:eastAsia="Calibri" w:hAnsi="Calibri" w:cs="Calibri"/>
          <w:sz w:val="24"/>
          <w:szCs w:val="24"/>
          <w:lang w:bidi="en-US"/>
        </w:rPr>
      </w:pPr>
      <w:r w:rsidRPr="002373A5">
        <w:rPr>
          <w:rFonts w:ascii="Calibri" w:eastAsia="Calibri" w:hAnsi="Calibri" w:cs="Calibri"/>
          <w:b/>
          <w:sz w:val="24"/>
          <w:szCs w:val="24"/>
          <w:lang w:bidi="en-US"/>
        </w:rPr>
        <w:t>TIME</w:t>
      </w:r>
      <w:r w:rsidRPr="002373A5">
        <w:rPr>
          <w:rFonts w:ascii="Calibri" w:eastAsia="Calibri" w:hAnsi="Calibri" w:cs="Calibri"/>
          <w:sz w:val="24"/>
          <w:szCs w:val="24"/>
          <w:lang w:bidi="en-US"/>
        </w:rPr>
        <w:t>:   11 AM –</w:t>
      </w:r>
      <w:r w:rsidRPr="002373A5">
        <w:rPr>
          <w:rFonts w:ascii="Calibri" w:eastAsia="Calibri" w:hAnsi="Calibri" w:cs="Calibri"/>
          <w:spacing w:val="-8"/>
          <w:sz w:val="24"/>
          <w:szCs w:val="24"/>
          <w:lang w:bidi="en-US"/>
        </w:rPr>
        <w:t xml:space="preserve"> </w:t>
      </w:r>
      <w:r w:rsidRPr="002373A5">
        <w:rPr>
          <w:rFonts w:ascii="Calibri" w:eastAsia="Calibri" w:hAnsi="Calibri" w:cs="Calibri"/>
          <w:sz w:val="24"/>
          <w:szCs w:val="24"/>
          <w:lang w:bidi="en-US"/>
        </w:rPr>
        <w:t>12</w:t>
      </w:r>
      <w:r w:rsidRPr="002373A5">
        <w:rPr>
          <w:rFonts w:ascii="Calibri" w:eastAsia="Calibri" w:hAnsi="Calibri" w:cs="Calibri"/>
          <w:spacing w:val="-2"/>
          <w:sz w:val="24"/>
          <w:szCs w:val="24"/>
          <w:lang w:bidi="en-US"/>
        </w:rPr>
        <w:t xml:space="preserve"> </w:t>
      </w:r>
      <w:r w:rsidRPr="002373A5">
        <w:rPr>
          <w:rFonts w:ascii="Calibri" w:eastAsia="Calibri" w:hAnsi="Calibri" w:cs="Calibri"/>
          <w:sz w:val="24"/>
          <w:szCs w:val="24"/>
          <w:lang w:bidi="en-US"/>
        </w:rPr>
        <w:t>Noon</w:t>
      </w:r>
      <w:r w:rsidRPr="002373A5">
        <w:rPr>
          <w:rFonts w:ascii="Calibri" w:eastAsia="Calibri" w:hAnsi="Calibri" w:cs="Calibri"/>
          <w:sz w:val="24"/>
          <w:szCs w:val="24"/>
          <w:lang w:bidi="en-US"/>
        </w:rPr>
        <w:tab/>
      </w:r>
      <w:r w:rsidRPr="002373A5">
        <w:rPr>
          <w:rFonts w:ascii="Calibri" w:eastAsia="Calibri" w:hAnsi="Calibri" w:cs="Calibri"/>
          <w:b/>
          <w:sz w:val="24"/>
          <w:szCs w:val="24"/>
          <w:lang w:bidi="en-US"/>
        </w:rPr>
        <w:t>OR</w:t>
      </w:r>
      <w:r w:rsidRPr="002373A5">
        <w:rPr>
          <w:rFonts w:ascii="Calibri" w:eastAsia="Calibri" w:hAnsi="Calibri" w:cs="Calibri"/>
          <w:b/>
          <w:sz w:val="24"/>
          <w:szCs w:val="24"/>
          <w:lang w:bidi="en-US"/>
        </w:rPr>
        <w:tab/>
      </w:r>
      <w:r w:rsidRPr="002373A5">
        <w:rPr>
          <w:rFonts w:ascii="Calibri" w:eastAsia="Calibri" w:hAnsi="Calibri" w:cs="Calibri"/>
          <w:sz w:val="24"/>
          <w:szCs w:val="24"/>
          <w:lang w:bidi="en-US"/>
        </w:rPr>
        <w:t>6 PM –</w:t>
      </w:r>
      <w:r w:rsidRPr="002373A5">
        <w:rPr>
          <w:rFonts w:ascii="Calibri" w:eastAsia="Calibri" w:hAnsi="Calibri" w:cs="Calibri"/>
          <w:spacing w:val="2"/>
          <w:sz w:val="24"/>
          <w:szCs w:val="24"/>
          <w:lang w:bidi="en-US"/>
        </w:rPr>
        <w:t xml:space="preserve"> </w:t>
      </w:r>
      <w:r w:rsidRPr="002373A5">
        <w:rPr>
          <w:rFonts w:ascii="Calibri" w:eastAsia="Calibri" w:hAnsi="Calibri" w:cs="Calibri"/>
          <w:sz w:val="24"/>
          <w:szCs w:val="24"/>
          <w:lang w:bidi="en-US"/>
        </w:rPr>
        <w:t>7PM</w:t>
      </w:r>
    </w:p>
    <w:p w14:paraId="3B393113" w14:textId="77777777" w:rsidR="002373A5" w:rsidRPr="002373A5" w:rsidRDefault="002373A5" w:rsidP="002373A5">
      <w:pPr>
        <w:rPr>
          <w:rFonts w:ascii="Calibri" w:eastAsia="Calibri" w:hAnsi="Calibri" w:cs="Calibri"/>
          <w:sz w:val="24"/>
          <w:szCs w:val="24"/>
          <w:lang w:bidi="en-US"/>
        </w:rPr>
      </w:pPr>
    </w:p>
    <w:p w14:paraId="1C1C854A" w14:textId="77777777" w:rsidR="002373A5" w:rsidRPr="002373A5" w:rsidRDefault="002373A5" w:rsidP="002373A5">
      <w:pPr>
        <w:spacing w:before="2"/>
        <w:rPr>
          <w:rFonts w:ascii="Calibri" w:eastAsia="Calibri" w:hAnsi="Calibri" w:cs="Calibri"/>
          <w:sz w:val="26"/>
          <w:szCs w:val="24"/>
          <w:lang w:bidi="en-US"/>
        </w:rPr>
      </w:pPr>
    </w:p>
    <w:p w14:paraId="0D322421" w14:textId="77777777" w:rsidR="002373A5" w:rsidRPr="002373A5" w:rsidRDefault="002373A5" w:rsidP="002373A5">
      <w:pPr>
        <w:ind w:left="220"/>
        <w:outlineLvl w:val="0"/>
        <w:rPr>
          <w:rFonts w:ascii="Calibri" w:eastAsia="Calibri" w:hAnsi="Calibri" w:cs="Calibri"/>
          <w:b/>
          <w:bCs/>
          <w:sz w:val="24"/>
          <w:szCs w:val="24"/>
          <w:lang w:bidi="en-US"/>
        </w:rPr>
      </w:pPr>
      <w:r w:rsidRPr="002373A5">
        <w:rPr>
          <w:rFonts w:ascii="Calibri" w:eastAsia="Calibri" w:hAnsi="Calibri" w:cs="Calibri"/>
          <w:b/>
          <w:bCs/>
          <w:sz w:val="24"/>
          <w:szCs w:val="24"/>
          <w:lang w:bidi="en-US"/>
        </w:rPr>
        <w:t xml:space="preserve">TO PARTICIPATE IN THE </w:t>
      </w:r>
      <w:r w:rsidRPr="002373A5">
        <w:rPr>
          <w:rFonts w:ascii="Calibri" w:eastAsia="Calibri" w:hAnsi="Calibri" w:cs="Calibri"/>
          <w:b/>
          <w:bCs/>
          <w:color w:val="006EC0"/>
          <w:sz w:val="24"/>
          <w:szCs w:val="24"/>
          <w:lang w:bidi="en-US"/>
        </w:rPr>
        <w:t xml:space="preserve">MORNING </w:t>
      </w:r>
      <w:r w:rsidRPr="002373A5">
        <w:rPr>
          <w:rFonts w:ascii="Calibri" w:eastAsia="Calibri" w:hAnsi="Calibri" w:cs="Calibri"/>
          <w:b/>
          <w:bCs/>
          <w:sz w:val="24"/>
          <w:szCs w:val="24"/>
          <w:lang w:bidi="en-US"/>
        </w:rPr>
        <w:t xml:space="preserve">MEETING at </w:t>
      </w:r>
      <w:r w:rsidRPr="002373A5">
        <w:rPr>
          <w:rFonts w:ascii="Calibri" w:eastAsia="Calibri" w:hAnsi="Calibri" w:cs="Calibri"/>
          <w:b/>
          <w:bCs/>
          <w:color w:val="006EC0"/>
          <w:sz w:val="24"/>
          <w:szCs w:val="24"/>
          <w:lang w:bidi="en-US"/>
        </w:rPr>
        <w:t xml:space="preserve">11:00AM </w:t>
      </w:r>
      <w:r w:rsidRPr="002373A5">
        <w:rPr>
          <w:rFonts w:ascii="Calibri" w:eastAsia="Calibri" w:hAnsi="Calibri" w:cs="Calibri"/>
          <w:b/>
          <w:bCs/>
          <w:sz w:val="24"/>
          <w:szCs w:val="24"/>
          <w:lang w:bidi="en-US"/>
        </w:rPr>
        <w:t>REGISTER AT:</w:t>
      </w:r>
    </w:p>
    <w:p w14:paraId="57A0BAF6" w14:textId="77777777" w:rsidR="002373A5" w:rsidRPr="002373A5" w:rsidRDefault="002373A5" w:rsidP="002373A5">
      <w:pPr>
        <w:rPr>
          <w:rFonts w:ascii="Calibri" w:eastAsia="Calibri" w:hAnsi="Calibri" w:cs="Calibri"/>
          <w:b/>
          <w:sz w:val="20"/>
          <w:szCs w:val="24"/>
          <w:lang w:bidi="en-US"/>
        </w:rPr>
      </w:pPr>
    </w:p>
    <w:p w14:paraId="4C315951" w14:textId="77777777" w:rsidR="002373A5" w:rsidRPr="002373A5" w:rsidRDefault="002373A5" w:rsidP="002373A5">
      <w:pPr>
        <w:spacing w:before="209"/>
        <w:ind w:left="220"/>
        <w:rPr>
          <w:rFonts w:ascii="Calibri" w:eastAsia="Calibri" w:hAnsi="Calibri" w:cs="Calibri"/>
          <w:sz w:val="24"/>
          <w:szCs w:val="24"/>
          <w:lang w:bidi="en-US"/>
        </w:rPr>
      </w:pPr>
      <w:r w:rsidRPr="002373A5">
        <w:rPr>
          <w:rFonts w:ascii="Calibri" w:eastAsia="Calibri" w:hAnsi="Calibri" w:cs="Calibri"/>
          <w:color w:val="006FC0"/>
          <w:sz w:val="24"/>
          <w:szCs w:val="24"/>
          <w:u w:val="single" w:color="006FC0"/>
          <w:shd w:val="clear" w:color="auto" w:fill="FFFF00"/>
          <w:lang w:bidi="en-US"/>
        </w:rPr>
        <w:t>https://us02web.zoom.us/webinar/register/WN_rgFUTqbrTJiQVv9Ub8UDrA</w:t>
      </w:r>
    </w:p>
    <w:p w14:paraId="1C3C4C20" w14:textId="77777777" w:rsidR="002373A5" w:rsidRPr="002373A5" w:rsidRDefault="002373A5" w:rsidP="002373A5">
      <w:pPr>
        <w:rPr>
          <w:rFonts w:ascii="Calibri" w:eastAsia="Calibri" w:hAnsi="Calibri" w:cs="Calibri"/>
          <w:lang w:bidi="en-US"/>
        </w:rPr>
        <w:sectPr w:rsidR="002373A5" w:rsidRPr="002373A5" w:rsidSect="002373A5">
          <w:headerReference w:type="even" r:id="rId10"/>
          <w:headerReference w:type="default" r:id="rId11"/>
          <w:footerReference w:type="even" r:id="rId12"/>
          <w:footerReference w:type="default" r:id="rId13"/>
          <w:headerReference w:type="first" r:id="rId14"/>
          <w:footerReference w:type="first" r:id="rId15"/>
          <w:pgSz w:w="12240" w:h="15840"/>
          <w:pgMar w:top="1500" w:right="1360" w:bottom="280" w:left="1220" w:header="720" w:footer="720" w:gutter="0"/>
          <w:cols w:space="720"/>
        </w:sectPr>
      </w:pPr>
    </w:p>
    <w:p w14:paraId="504116FB" w14:textId="77777777" w:rsidR="002373A5" w:rsidRPr="002373A5" w:rsidRDefault="002373A5" w:rsidP="002373A5">
      <w:pPr>
        <w:spacing w:before="40"/>
        <w:ind w:left="220"/>
        <w:outlineLvl w:val="0"/>
        <w:rPr>
          <w:rFonts w:ascii="Calibri" w:eastAsia="Calibri" w:hAnsi="Calibri" w:cs="Calibri"/>
          <w:b/>
          <w:bCs/>
          <w:sz w:val="24"/>
          <w:szCs w:val="24"/>
          <w:lang w:bidi="en-US"/>
        </w:rPr>
      </w:pPr>
      <w:r w:rsidRPr="002373A5">
        <w:rPr>
          <w:rFonts w:ascii="Calibri" w:eastAsia="Calibri" w:hAnsi="Calibri" w:cs="Calibri"/>
          <w:b/>
          <w:bCs/>
          <w:sz w:val="24"/>
          <w:szCs w:val="24"/>
          <w:lang w:bidi="en-US"/>
        </w:rPr>
        <w:t xml:space="preserve">TO PARTICIPATE IN THE </w:t>
      </w:r>
      <w:r w:rsidRPr="002373A5">
        <w:rPr>
          <w:rFonts w:ascii="Calibri" w:eastAsia="Calibri" w:hAnsi="Calibri" w:cs="Calibri"/>
          <w:b/>
          <w:bCs/>
          <w:color w:val="006EC0"/>
          <w:sz w:val="24"/>
          <w:szCs w:val="24"/>
          <w:lang w:bidi="en-US"/>
        </w:rPr>
        <w:t xml:space="preserve">EVENING </w:t>
      </w:r>
      <w:r w:rsidRPr="002373A5">
        <w:rPr>
          <w:rFonts w:ascii="Calibri" w:eastAsia="Calibri" w:hAnsi="Calibri" w:cs="Calibri"/>
          <w:b/>
          <w:bCs/>
          <w:sz w:val="24"/>
          <w:szCs w:val="24"/>
          <w:lang w:bidi="en-US"/>
        </w:rPr>
        <w:t xml:space="preserve">MEETING at </w:t>
      </w:r>
      <w:r w:rsidRPr="002373A5">
        <w:rPr>
          <w:rFonts w:ascii="Calibri" w:eastAsia="Calibri" w:hAnsi="Calibri" w:cs="Calibri"/>
          <w:b/>
          <w:bCs/>
          <w:color w:val="006EC0"/>
          <w:sz w:val="24"/>
          <w:szCs w:val="24"/>
          <w:lang w:bidi="en-US"/>
        </w:rPr>
        <w:t xml:space="preserve">6:00PM </w:t>
      </w:r>
      <w:r w:rsidRPr="002373A5">
        <w:rPr>
          <w:rFonts w:ascii="Calibri" w:eastAsia="Calibri" w:hAnsi="Calibri" w:cs="Calibri"/>
          <w:b/>
          <w:bCs/>
          <w:sz w:val="24"/>
          <w:szCs w:val="24"/>
          <w:lang w:bidi="en-US"/>
        </w:rPr>
        <w:t>REGISTER AT:</w:t>
      </w:r>
    </w:p>
    <w:p w14:paraId="6C1B6D3A" w14:textId="77777777" w:rsidR="002373A5" w:rsidRPr="002373A5" w:rsidRDefault="002373A5" w:rsidP="002373A5">
      <w:pPr>
        <w:spacing w:before="1"/>
        <w:rPr>
          <w:rFonts w:ascii="Calibri" w:eastAsia="Calibri" w:hAnsi="Calibri" w:cs="Calibri"/>
          <w:b/>
          <w:sz w:val="23"/>
          <w:szCs w:val="24"/>
          <w:lang w:bidi="en-US"/>
        </w:rPr>
      </w:pPr>
    </w:p>
    <w:p w14:paraId="733A464C" w14:textId="77777777" w:rsidR="002373A5" w:rsidRPr="002373A5" w:rsidRDefault="002373A5" w:rsidP="002373A5">
      <w:pPr>
        <w:spacing w:before="51"/>
        <w:ind w:left="119"/>
        <w:rPr>
          <w:rFonts w:ascii="Calibri" w:eastAsia="Calibri" w:hAnsi="Calibri" w:cs="Calibri"/>
          <w:sz w:val="24"/>
          <w:szCs w:val="24"/>
          <w:lang w:bidi="en-US"/>
        </w:rPr>
      </w:pPr>
      <w:r w:rsidRPr="002373A5">
        <w:rPr>
          <w:rFonts w:ascii="Calibri" w:eastAsia="Calibri" w:hAnsi="Calibri" w:cs="Calibri"/>
          <w:color w:val="006FC0"/>
          <w:sz w:val="24"/>
          <w:szCs w:val="24"/>
          <w:u w:val="single" w:color="006FC0"/>
          <w:shd w:val="clear" w:color="auto" w:fill="FFFF00"/>
          <w:lang w:bidi="en-US"/>
        </w:rPr>
        <w:t>https://us02web.zoom.us/webinar/register/WN_SmvFI0j2SCW18ECCj7u3_A</w:t>
      </w:r>
    </w:p>
    <w:p w14:paraId="1DA7D81C" w14:textId="77777777" w:rsidR="002373A5" w:rsidRPr="002373A5" w:rsidRDefault="002373A5" w:rsidP="002373A5">
      <w:pPr>
        <w:spacing w:before="10"/>
        <w:rPr>
          <w:rFonts w:ascii="Calibri" w:eastAsia="Calibri" w:hAnsi="Calibri" w:cs="Calibri"/>
          <w:sz w:val="25"/>
          <w:szCs w:val="24"/>
          <w:lang w:bidi="en-US"/>
        </w:rPr>
      </w:pPr>
    </w:p>
    <w:p w14:paraId="4B1A5F72" w14:textId="77777777" w:rsidR="002373A5" w:rsidRPr="002373A5" w:rsidRDefault="002373A5" w:rsidP="002373A5">
      <w:pPr>
        <w:spacing w:before="52"/>
        <w:ind w:left="220"/>
        <w:outlineLvl w:val="1"/>
        <w:rPr>
          <w:rFonts w:ascii="Calibri" w:eastAsia="Calibri" w:hAnsi="Calibri" w:cs="Calibri"/>
          <w:b/>
          <w:bCs/>
          <w:i/>
          <w:sz w:val="24"/>
          <w:szCs w:val="24"/>
          <w:lang w:bidi="en-US"/>
        </w:rPr>
      </w:pPr>
      <w:r w:rsidRPr="002373A5">
        <w:rPr>
          <w:rFonts w:ascii="Calibri" w:eastAsia="Calibri" w:hAnsi="Calibri" w:cs="Calibri"/>
          <w:b/>
          <w:bCs/>
          <w:i/>
          <w:sz w:val="24"/>
          <w:szCs w:val="24"/>
          <w:lang w:bidi="en-US"/>
        </w:rPr>
        <w:t>Can’t Make a Meeting?</w:t>
      </w:r>
    </w:p>
    <w:p w14:paraId="4DCC77DF" w14:textId="61E083C9" w:rsidR="002373A5" w:rsidRPr="002373A5" w:rsidRDefault="002373A5" w:rsidP="002373A5">
      <w:pPr>
        <w:spacing w:before="161" w:line="259" w:lineRule="auto"/>
        <w:ind w:left="220" w:right="156"/>
        <w:rPr>
          <w:rFonts w:ascii="Calibri" w:eastAsia="Calibri" w:hAnsi="Calibri" w:cs="Calibri"/>
          <w:sz w:val="24"/>
          <w:szCs w:val="24"/>
          <w:lang w:bidi="en-US"/>
        </w:rPr>
      </w:pPr>
      <w:r w:rsidRPr="002373A5">
        <w:rPr>
          <w:rFonts w:ascii="Calibri" w:eastAsia="Calibri" w:hAnsi="Calibri" w:cs="Calibri"/>
          <w:sz w:val="24"/>
          <w:szCs w:val="24"/>
          <w:lang w:bidi="en-US"/>
        </w:rPr>
        <w:t xml:space="preserve">Materials from this meeting will be made available at </w:t>
      </w:r>
      <w:hyperlink r:id="rId16" w:history="1">
        <w:r w:rsidRPr="00346D34">
          <w:rPr>
            <w:rStyle w:val="Hyperlink"/>
          </w:rPr>
          <w:t>http://republicairport.net/?page_id=2018</w:t>
        </w:r>
      </w:hyperlink>
      <w:r>
        <w:rPr>
          <w:rStyle w:val="Hyperlink"/>
        </w:rPr>
        <w:t xml:space="preserve"> </w:t>
      </w:r>
      <w:r w:rsidRPr="002373A5">
        <w:rPr>
          <w:rFonts w:ascii="Calibri" w:eastAsia="Calibri" w:hAnsi="Calibri" w:cs="Calibri"/>
          <w:sz w:val="24"/>
          <w:szCs w:val="24"/>
          <w:lang w:bidi="en-US"/>
        </w:rPr>
        <w:t>within 24 hours of the conclusion of the meeting.</w:t>
      </w:r>
    </w:p>
    <w:p w14:paraId="381F8F96" w14:textId="77777777" w:rsidR="002373A5" w:rsidRPr="002373A5" w:rsidRDefault="002373A5" w:rsidP="002373A5">
      <w:pPr>
        <w:rPr>
          <w:rFonts w:ascii="Calibri" w:eastAsia="Calibri" w:hAnsi="Calibri" w:cs="Calibri"/>
          <w:sz w:val="20"/>
          <w:szCs w:val="24"/>
          <w:lang w:bidi="en-US"/>
        </w:rPr>
      </w:pPr>
    </w:p>
    <w:p w14:paraId="2DD444B6" w14:textId="77777777" w:rsidR="002373A5" w:rsidRPr="002373A5" w:rsidRDefault="002373A5" w:rsidP="002373A5">
      <w:pPr>
        <w:rPr>
          <w:rFonts w:ascii="Calibri" w:eastAsia="Calibri" w:hAnsi="Calibri" w:cs="Calibri"/>
          <w:sz w:val="26"/>
          <w:szCs w:val="24"/>
          <w:lang w:bidi="en-US"/>
        </w:rPr>
      </w:pPr>
    </w:p>
    <w:p w14:paraId="435CBE14" w14:textId="77777777" w:rsidR="002373A5" w:rsidRPr="002373A5" w:rsidRDefault="002373A5" w:rsidP="002373A5">
      <w:pPr>
        <w:spacing w:before="52"/>
        <w:ind w:left="220"/>
        <w:outlineLvl w:val="1"/>
        <w:rPr>
          <w:rFonts w:ascii="Calibri" w:eastAsia="Calibri" w:hAnsi="Calibri" w:cs="Calibri"/>
          <w:b/>
          <w:bCs/>
          <w:i/>
          <w:sz w:val="24"/>
          <w:szCs w:val="24"/>
          <w:lang w:bidi="en-US"/>
        </w:rPr>
      </w:pPr>
      <w:r w:rsidRPr="002373A5">
        <w:rPr>
          <w:rFonts w:ascii="Calibri" w:eastAsia="Calibri" w:hAnsi="Calibri" w:cs="Calibri"/>
          <w:b/>
          <w:bCs/>
          <w:i/>
          <w:sz w:val="24"/>
          <w:szCs w:val="24"/>
          <w:lang w:bidi="en-US"/>
        </w:rPr>
        <w:t>Do you need assistance to participate?</w:t>
      </w:r>
    </w:p>
    <w:p w14:paraId="57F4D570" w14:textId="77777777" w:rsidR="002373A5" w:rsidRPr="002373A5" w:rsidRDefault="002373A5" w:rsidP="002373A5">
      <w:pPr>
        <w:spacing w:before="160"/>
        <w:ind w:left="220" w:right="81"/>
        <w:rPr>
          <w:rFonts w:ascii="Calibri" w:eastAsia="Calibri" w:hAnsi="Calibri" w:cs="Calibri"/>
          <w:sz w:val="24"/>
          <w:szCs w:val="24"/>
          <w:lang w:bidi="en-US"/>
        </w:rPr>
      </w:pPr>
      <w:r w:rsidRPr="002373A5">
        <w:rPr>
          <w:rFonts w:ascii="Calibri" w:eastAsia="Calibri" w:hAnsi="Calibri" w:cs="Calibri"/>
          <w:sz w:val="24"/>
          <w:szCs w:val="24"/>
          <w:lang w:bidi="en-US"/>
        </w:rPr>
        <w:t>The New York State Department of Transportation (NYSDOT) is committed to ensuring that no person is excluded from participation in, or denied the benefits of, its projects, programs, activities, and services on the basis of race, color, national origin, gender, age, or disability as provided by Title VI of the Civil Rights Act of 1964, the Americans with Disabilities Act and other related statutes. NYSDOT does not discriminate on the basic of actual or perceived: race, color, religion, national origin, sex, age, marital status, personal appearance, sexual orientation, gender identity or expression, familial status, family responsibilities, matriculation, political affiliation, genetic information, disability, source of income, status as a victim of an intrafamily offense, or place of residence or business. Sexual harassment is a form of sex discrimination which is prohibited by the Act. In addition, harassment based on any of the above protected categories is prohibited by the Act. Discrimination is a violation of the Act will not be tolerated. Violators will be subject to disciplinary action.</w:t>
      </w:r>
    </w:p>
    <w:p w14:paraId="66AD1129" w14:textId="77777777" w:rsidR="002373A5" w:rsidRPr="002373A5" w:rsidRDefault="002373A5" w:rsidP="002373A5">
      <w:pPr>
        <w:spacing w:before="159"/>
        <w:ind w:left="220" w:right="1184"/>
        <w:rPr>
          <w:rFonts w:ascii="Calibri" w:eastAsia="Calibri" w:hAnsi="Calibri" w:cs="Calibri"/>
          <w:sz w:val="24"/>
          <w:szCs w:val="24"/>
          <w:lang w:bidi="en-US"/>
        </w:rPr>
      </w:pPr>
      <w:r w:rsidRPr="002373A5">
        <w:rPr>
          <w:rFonts w:ascii="Calibri" w:eastAsia="Calibri" w:hAnsi="Calibri" w:cs="Calibri"/>
          <w:sz w:val="24"/>
          <w:szCs w:val="24"/>
          <w:lang w:bidi="en-US"/>
        </w:rPr>
        <w:t xml:space="preserve">If you need special accommodations, please contact Tony Miles at (404) 633-4555 or </w:t>
      </w:r>
      <w:hyperlink r:id="rId17">
        <w:r w:rsidRPr="002373A5">
          <w:rPr>
            <w:rFonts w:ascii="Calibri" w:eastAsia="Calibri" w:hAnsi="Calibri" w:cs="Calibri"/>
            <w:color w:val="0461C1"/>
            <w:sz w:val="24"/>
            <w:szCs w:val="24"/>
            <w:u w:val="single" w:color="0461C1"/>
            <w:lang w:bidi="en-US"/>
          </w:rPr>
          <w:t>tonymiles@mhm-cpa.com</w:t>
        </w:r>
        <w:r w:rsidRPr="002373A5">
          <w:rPr>
            <w:rFonts w:ascii="Calibri" w:eastAsia="Calibri" w:hAnsi="Calibri" w:cs="Calibri"/>
            <w:color w:val="0461C1"/>
            <w:sz w:val="24"/>
            <w:szCs w:val="24"/>
            <w:lang w:bidi="en-US"/>
          </w:rPr>
          <w:t xml:space="preserve"> </w:t>
        </w:r>
      </w:hyperlink>
      <w:r w:rsidRPr="002373A5">
        <w:rPr>
          <w:rFonts w:ascii="Calibri" w:eastAsia="Calibri" w:hAnsi="Calibri" w:cs="Calibri"/>
          <w:sz w:val="24"/>
          <w:szCs w:val="24"/>
          <w:lang w:bidi="en-US"/>
        </w:rPr>
        <w:t>72 hours in advance of the meeting.</w:t>
      </w:r>
    </w:p>
    <w:p w14:paraId="18784C2E" w14:textId="77777777" w:rsidR="002373A5" w:rsidRPr="002373A5" w:rsidRDefault="002373A5" w:rsidP="002373A5">
      <w:pPr>
        <w:spacing w:before="161"/>
        <w:ind w:left="220" w:right="984"/>
        <w:jc w:val="both"/>
        <w:rPr>
          <w:rFonts w:ascii="Calibri" w:eastAsia="Calibri" w:hAnsi="Calibri" w:cs="Calibri"/>
          <w:sz w:val="24"/>
          <w:szCs w:val="24"/>
          <w:lang w:bidi="en-US"/>
        </w:rPr>
      </w:pPr>
      <w:r w:rsidRPr="002373A5">
        <w:rPr>
          <w:rFonts w:ascii="Calibri" w:eastAsia="Calibri" w:hAnsi="Calibri" w:cs="Calibri"/>
          <w:sz w:val="24"/>
          <w:szCs w:val="24"/>
          <w:lang w:bidi="en-US"/>
        </w:rPr>
        <w:t xml:space="preserve">If you need language assistance services (translation or interpretation), please contact Tony Miles at (404) 633-4555 or </w:t>
      </w:r>
      <w:hyperlink r:id="rId18">
        <w:r w:rsidRPr="002373A5">
          <w:rPr>
            <w:rFonts w:ascii="Calibri" w:eastAsia="Calibri" w:hAnsi="Calibri" w:cs="Calibri"/>
            <w:color w:val="0461C1"/>
            <w:sz w:val="24"/>
            <w:szCs w:val="24"/>
            <w:u w:val="single" w:color="0461C1"/>
            <w:lang w:bidi="en-US"/>
          </w:rPr>
          <w:t>tonymiles@mhm-cpa.com</w:t>
        </w:r>
        <w:r w:rsidRPr="002373A5">
          <w:rPr>
            <w:rFonts w:ascii="Calibri" w:eastAsia="Calibri" w:hAnsi="Calibri" w:cs="Calibri"/>
            <w:color w:val="0461C1"/>
            <w:sz w:val="24"/>
            <w:szCs w:val="24"/>
            <w:lang w:bidi="en-US"/>
          </w:rPr>
          <w:t xml:space="preserve"> </w:t>
        </w:r>
      </w:hyperlink>
      <w:r w:rsidRPr="002373A5">
        <w:rPr>
          <w:rFonts w:ascii="Calibri" w:eastAsia="Calibri" w:hAnsi="Calibri" w:cs="Calibri"/>
          <w:sz w:val="24"/>
          <w:szCs w:val="24"/>
          <w:lang w:bidi="en-US"/>
        </w:rPr>
        <w:t>72 hours in advance of the meeting. These services will be provided free of charge.</w:t>
      </w:r>
    </w:p>
    <w:p w14:paraId="3367464C" w14:textId="77777777" w:rsidR="00A008B4" w:rsidRDefault="00A008B4" w:rsidP="00A008B4">
      <w:pPr>
        <w:spacing w:before="40"/>
        <w:outlineLvl w:val="0"/>
        <w:rPr>
          <w:sz w:val="20"/>
        </w:rPr>
      </w:pPr>
    </w:p>
    <w:p w14:paraId="2745666F" w14:textId="2B9EF34A" w:rsidR="001C02E5" w:rsidRDefault="001C02E5" w:rsidP="00A008B4">
      <w:pPr>
        <w:rPr>
          <w:sz w:val="20"/>
        </w:rPr>
      </w:pPr>
    </w:p>
    <w:sectPr w:rsidR="001C02E5" w:rsidSect="001C02E5">
      <w:pgSz w:w="12240" w:h="15840"/>
      <w:pgMar w:top="1380" w:right="1280" w:bottom="2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3714" w14:textId="77777777" w:rsidR="004B3335" w:rsidRDefault="004B3335" w:rsidP="00AB76BB">
      <w:r>
        <w:separator/>
      </w:r>
    </w:p>
  </w:endnote>
  <w:endnote w:type="continuationSeparator" w:id="0">
    <w:p w14:paraId="61371967" w14:textId="77777777" w:rsidR="004B3335" w:rsidRDefault="004B3335" w:rsidP="00AB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altName w:val="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EE9E" w14:textId="77777777" w:rsidR="00D91E5C" w:rsidRDefault="00D91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236B" w14:textId="77777777" w:rsidR="00D91E5C" w:rsidRDefault="00D91E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22AE" w14:textId="77777777" w:rsidR="00D91E5C" w:rsidRDefault="00D91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2B91" w14:textId="77777777" w:rsidR="004B3335" w:rsidRDefault="004B3335" w:rsidP="00AB76BB">
      <w:r>
        <w:separator/>
      </w:r>
    </w:p>
  </w:footnote>
  <w:footnote w:type="continuationSeparator" w:id="0">
    <w:p w14:paraId="13E4CEB9" w14:textId="77777777" w:rsidR="004B3335" w:rsidRDefault="004B3335" w:rsidP="00AB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A4C4" w14:textId="77777777" w:rsidR="00D91E5C" w:rsidRDefault="00D91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787884"/>
      <w:docPartObj>
        <w:docPartGallery w:val="Watermarks"/>
        <w:docPartUnique/>
      </w:docPartObj>
    </w:sdtPr>
    <w:sdtEndPr/>
    <w:sdtContent>
      <w:p w14:paraId="1F0131DA" w14:textId="1528C6EF" w:rsidR="00D91E5C" w:rsidRDefault="004B3335">
        <w:pPr>
          <w:pStyle w:val="Header"/>
        </w:pPr>
        <w:r>
          <w:rPr>
            <w:noProof/>
          </w:rPr>
          <w:pict w14:anchorId="3D8D4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5CF4" w14:textId="77777777" w:rsidR="00D91E5C" w:rsidRDefault="00D91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319"/>
    <w:multiLevelType w:val="hybridMultilevel"/>
    <w:tmpl w:val="38046C5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13EF64E1"/>
    <w:multiLevelType w:val="hybridMultilevel"/>
    <w:tmpl w:val="CFDC9FE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1C1459D7"/>
    <w:multiLevelType w:val="hybridMultilevel"/>
    <w:tmpl w:val="D0F02C20"/>
    <w:lvl w:ilvl="0" w:tplc="0DA84702">
      <w:numFmt w:val="bullet"/>
      <w:lvlText w:val=""/>
      <w:lvlJc w:val="left"/>
      <w:pPr>
        <w:ind w:left="720" w:hanging="211"/>
      </w:pPr>
      <w:rPr>
        <w:rFonts w:ascii="Symbol" w:eastAsia="Symbol" w:hAnsi="Symbol" w:cs="Symbol" w:hint="default"/>
        <w:w w:val="100"/>
        <w:sz w:val="20"/>
        <w:szCs w:val="20"/>
      </w:rPr>
    </w:lvl>
    <w:lvl w:ilvl="1" w:tplc="98268D80">
      <w:numFmt w:val="bullet"/>
      <w:lvlText w:val="•"/>
      <w:lvlJc w:val="left"/>
      <w:pPr>
        <w:ind w:left="1600" w:hanging="211"/>
      </w:pPr>
      <w:rPr>
        <w:rFonts w:hint="default"/>
      </w:rPr>
    </w:lvl>
    <w:lvl w:ilvl="2" w:tplc="F43436EE">
      <w:numFmt w:val="bullet"/>
      <w:lvlText w:val="•"/>
      <w:lvlJc w:val="left"/>
      <w:pPr>
        <w:ind w:left="2480" w:hanging="211"/>
      </w:pPr>
      <w:rPr>
        <w:rFonts w:hint="default"/>
      </w:rPr>
    </w:lvl>
    <w:lvl w:ilvl="3" w:tplc="BBB0C9BC">
      <w:numFmt w:val="bullet"/>
      <w:lvlText w:val="•"/>
      <w:lvlJc w:val="left"/>
      <w:pPr>
        <w:ind w:left="3360" w:hanging="211"/>
      </w:pPr>
      <w:rPr>
        <w:rFonts w:hint="default"/>
      </w:rPr>
    </w:lvl>
    <w:lvl w:ilvl="4" w:tplc="E472926E">
      <w:numFmt w:val="bullet"/>
      <w:lvlText w:val="•"/>
      <w:lvlJc w:val="left"/>
      <w:pPr>
        <w:ind w:left="4240" w:hanging="211"/>
      </w:pPr>
      <w:rPr>
        <w:rFonts w:hint="default"/>
      </w:rPr>
    </w:lvl>
    <w:lvl w:ilvl="5" w:tplc="1BB44536">
      <w:numFmt w:val="bullet"/>
      <w:lvlText w:val="•"/>
      <w:lvlJc w:val="left"/>
      <w:pPr>
        <w:ind w:left="5120" w:hanging="211"/>
      </w:pPr>
      <w:rPr>
        <w:rFonts w:hint="default"/>
      </w:rPr>
    </w:lvl>
    <w:lvl w:ilvl="6" w:tplc="7C6E0006">
      <w:numFmt w:val="bullet"/>
      <w:lvlText w:val="•"/>
      <w:lvlJc w:val="left"/>
      <w:pPr>
        <w:ind w:left="6000" w:hanging="211"/>
      </w:pPr>
      <w:rPr>
        <w:rFonts w:hint="default"/>
      </w:rPr>
    </w:lvl>
    <w:lvl w:ilvl="7" w:tplc="62C46E80">
      <w:numFmt w:val="bullet"/>
      <w:lvlText w:val="•"/>
      <w:lvlJc w:val="left"/>
      <w:pPr>
        <w:ind w:left="6880" w:hanging="211"/>
      </w:pPr>
      <w:rPr>
        <w:rFonts w:hint="default"/>
      </w:rPr>
    </w:lvl>
    <w:lvl w:ilvl="8" w:tplc="950435BA">
      <w:numFmt w:val="bullet"/>
      <w:lvlText w:val="•"/>
      <w:lvlJc w:val="left"/>
      <w:pPr>
        <w:ind w:left="7760" w:hanging="211"/>
      </w:pPr>
      <w:rPr>
        <w:rFonts w:hint="default"/>
      </w:rPr>
    </w:lvl>
  </w:abstractNum>
  <w:abstractNum w:abstractNumId="3" w15:restartNumberingAfterBreak="0">
    <w:nsid w:val="26E712C7"/>
    <w:multiLevelType w:val="hybridMultilevel"/>
    <w:tmpl w:val="311666E6"/>
    <w:lvl w:ilvl="0" w:tplc="FC54D920">
      <w:start w:val="1"/>
      <w:numFmt w:val="decimal"/>
      <w:lvlText w:val="%1."/>
      <w:lvlJc w:val="left"/>
      <w:pPr>
        <w:ind w:left="720" w:hanging="211"/>
      </w:pPr>
      <w:rPr>
        <w:rFonts w:ascii="Arial" w:eastAsia="Arial" w:hAnsi="Arial" w:cs="Arial" w:hint="default"/>
        <w:w w:val="100"/>
        <w:sz w:val="20"/>
        <w:szCs w:val="20"/>
      </w:rPr>
    </w:lvl>
    <w:lvl w:ilvl="1" w:tplc="57D057BA">
      <w:numFmt w:val="bullet"/>
      <w:lvlText w:val="•"/>
      <w:lvlJc w:val="left"/>
      <w:pPr>
        <w:ind w:left="1600" w:hanging="211"/>
      </w:pPr>
      <w:rPr>
        <w:rFonts w:hint="default"/>
      </w:rPr>
    </w:lvl>
    <w:lvl w:ilvl="2" w:tplc="D2BADDE2">
      <w:numFmt w:val="bullet"/>
      <w:lvlText w:val="•"/>
      <w:lvlJc w:val="left"/>
      <w:pPr>
        <w:ind w:left="2480" w:hanging="211"/>
      </w:pPr>
      <w:rPr>
        <w:rFonts w:hint="default"/>
      </w:rPr>
    </w:lvl>
    <w:lvl w:ilvl="3" w:tplc="E62268B2">
      <w:numFmt w:val="bullet"/>
      <w:lvlText w:val="•"/>
      <w:lvlJc w:val="left"/>
      <w:pPr>
        <w:ind w:left="3360" w:hanging="211"/>
      </w:pPr>
      <w:rPr>
        <w:rFonts w:hint="default"/>
      </w:rPr>
    </w:lvl>
    <w:lvl w:ilvl="4" w:tplc="0F80FE58">
      <w:numFmt w:val="bullet"/>
      <w:lvlText w:val="•"/>
      <w:lvlJc w:val="left"/>
      <w:pPr>
        <w:ind w:left="4240" w:hanging="211"/>
      </w:pPr>
      <w:rPr>
        <w:rFonts w:hint="default"/>
      </w:rPr>
    </w:lvl>
    <w:lvl w:ilvl="5" w:tplc="32E870A0">
      <w:numFmt w:val="bullet"/>
      <w:lvlText w:val="•"/>
      <w:lvlJc w:val="left"/>
      <w:pPr>
        <w:ind w:left="5120" w:hanging="211"/>
      </w:pPr>
      <w:rPr>
        <w:rFonts w:hint="default"/>
      </w:rPr>
    </w:lvl>
    <w:lvl w:ilvl="6" w:tplc="15886C52">
      <w:numFmt w:val="bullet"/>
      <w:lvlText w:val="•"/>
      <w:lvlJc w:val="left"/>
      <w:pPr>
        <w:ind w:left="6000" w:hanging="211"/>
      </w:pPr>
      <w:rPr>
        <w:rFonts w:hint="default"/>
      </w:rPr>
    </w:lvl>
    <w:lvl w:ilvl="7" w:tplc="FD926682">
      <w:numFmt w:val="bullet"/>
      <w:lvlText w:val="•"/>
      <w:lvlJc w:val="left"/>
      <w:pPr>
        <w:ind w:left="6880" w:hanging="211"/>
      </w:pPr>
      <w:rPr>
        <w:rFonts w:hint="default"/>
      </w:rPr>
    </w:lvl>
    <w:lvl w:ilvl="8" w:tplc="E51889AA">
      <w:numFmt w:val="bullet"/>
      <w:lvlText w:val="•"/>
      <w:lvlJc w:val="left"/>
      <w:pPr>
        <w:ind w:left="7760" w:hanging="211"/>
      </w:pPr>
      <w:rPr>
        <w:rFonts w:hint="default"/>
      </w:rPr>
    </w:lvl>
  </w:abstractNum>
  <w:abstractNum w:abstractNumId="4" w15:restartNumberingAfterBreak="0">
    <w:nsid w:val="36F45F4D"/>
    <w:multiLevelType w:val="hybridMultilevel"/>
    <w:tmpl w:val="A888EF62"/>
    <w:lvl w:ilvl="0" w:tplc="010C9BA0">
      <w:start w:val="1"/>
      <w:numFmt w:val="decimal"/>
      <w:lvlText w:val="%1."/>
      <w:lvlJc w:val="left"/>
      <w:pPr>
        <w:ind w:left="720" w:hanging="211"/>
      </w:pPr>
      <w:rPr>
        <w:rFonts w:ascii="Arial" w:eastAsia="Arial" w:hAnsi="Arial" w:cs="Arial" w:hint="default"/>
        <w:spacing w:val="-1"/>
        <w:w w:val="100"/>
        <w:sz w:val="20"/>
        <w:szCs w:val="20"/>
      </w:rPr>
    </w:lvl>
    <w:lvl w:ilvl="1" w:tplc="CF3EFA6C">
      <w:numFmt w:val="bullet"/>
      <w:lvlText w:val="•"/>
      <w:lvlJc w:val="left"/>
      <w:pPr>
        <w:ind w:left="1600" w:hanging="211"/>
      </w:pPr>
      <w:rPr>
        <w:rFonts w:hint="default"/>
      </w:rPr>
    </w:lvl>
    <w:lvl w:ilvl="2" w:tplc="87929266">
      <w:numFmt w:val="bullet"/>
      <w:lvlText w:val="•"/>
      <w:lvlJc w:val="left"/>
      <w:pPr>
        <w:ind w:left="2480" w:hanging="211"/>
      </w:pPr>
      <w:rPr>
        <w:rFonts w:hint="default"/>
      </w:rPr>
    </w:lvl>
    <w:lvl w:ilvl="3" w:tplc="CB949926">
      <w:numFmt w:val="bullet"/>
      <w:lvlText w:val="•"/>
      <w:lvlJc w:val="left"/>
      <w:pPr>
        <w:ind w:left="3360" w:hanging="211"/>
      </w:pPr>
      <w:rPr>
        <w:rFonts w:hint="default"/>
      </w:rPr>
    </w:lvl>
    <w:lvl w:ilvl="4" w:tplc="E9701EB4">
      <w:numFmt w:val="bullet"/>
      <w:lvlText w:val="•"/>
      <w:lvlJc w:val="left"/>
      <w:pPr>
        <w:ind w:left="4240" w:hanging="211"/>
      </w:pPr>
      <w:rPr>
        <w:rFonts w:hint="default"/>
      </w:rPr>
    </w:lvl>
    <w:lvl w:ilvl="5" w:tplc="5E0EA6C8">
      <w:numFmt w:val="bullet"/>
      <w:lvlText w:val="•"/>
      <w:lvlJc w:val="left"/>
      <w:pPr>
        <w:ind w:left="5120" w:hanging="211"/>
      </w:pPr>
      <w:rPr>
        <w:rFonts w:hint="default"/>
      </w:rPr>
    </w:lvl>
    <w:lvl w:ilvl="6" w:tplc="B2A88C40">
      <w:numFmt w:val="bullet"/>
      <w:lvlText w:val="•"/>
      <w:lvlJc w:val="left"/>
      <w:pPr>
        <w:ind w:left="6000" w:hanging="211"/>
      </w:pPr>
      <w:rPr>
        <w:rFonts w:hint="default"/>
      </w:rPr>
    </w:lvl>
    <w:lvl w:ilvl="7" w:tplc="FE9EA812">
      <w:numFmt w:val="bullet"/>
      <w:lvlText w:val="•"/>
      <w:lvlJc w:val="left"/>
      <w:pPr>
        <w:ind w:left="6880" w:hanging="211"/>
      </w:pPr>
      <w:rPr>
        <w:rFonts w:hint="default"/>
      </w:rPr>
    </w:lvl>
    <w:lvl w:ilvl="8" w:tplc="3D9012AA">
      <w:numFmt w:val="bullet"/>
      <w:lvlText w:val="•"/>
      <w:lvlJc w:val="left"/>
      <w:pPr>
        <w:ind w:left="7760" w:hanging="211"/>
      </w:pPr>
      <w:rPr>
        <w:rFonts w:hint="default"/>
      </w:rPr>
    </w:lvl>
  </w:abstractNum>
  <w:abstractNum w:abstractNumId="5" w15:restartNumberingAfterBreak="0">
    <w:nsid w:val="3DA355C7"/>
    <w:multiLevelType w:val="hybridMultilevel"/>
    <w:tmpl w:val="E4308858"/>
    <w:lvl w:ilvl="0" w:tplc="FA40EAE0">
      <w:start w:val="1"/>
      <w:numFmt w:val="decimal"/>
      <w:lvlText w:val="%1."/>
      <w:lvlJc w:val="left"/>
      <w:pPr>
        <w:ind w:left="720" w:hanging="211"/>
      </w:pPr>
      <w:rPr>
        <w:rFonts w:ascii="Arial" w:eastAsia="Arial" w:hAnsi="Arial" w:cs="Arial" w:hint="default"/>
        <w:spacing w:val="-1"/>
        <w:w w:val="100"/>
        <w:sz w:val="20"/>
        <w:szCs w:val="20"/>
      </w:rPr>
    </w:lvl>
    <w:lvl w:ilvl="1" w:tplc="5C06E7CA">
      <w:numFmt w:val="bullet"/>
      <w:lvlText w:val="•"/>
      <w:lvlJc w:val="left"/>
      <w:pPr>
        <w:ind w:left="1600" w:hanging="211"/>
      </w:pPr>
      <w:rPr>
        <w:rFonts w:hint="default"/>
      </w:rPr>
    </w:lvl>
    <w:lvl w:ilvl="2" w:tplc="C5F28B54">
      <w:numFmt w:val="bullet"/>
      <w:lvlText w:val="•"/>
      <w:lvlJc w:val="left"/>
      <w:pPr>
        <w:ind w:left="2480" w:hanging="211"/>
      </w:pPr>
      <w:rPr>
        <w:rFonts w:hint="default"/>
      </w:rPr>
    </w:lvl>
    <w:lvl w:ilvl="3" w:tplc="91D2BE14">
      <w:numFmt w:val="bullet"/>
      <w:lvlText w:val="•"/>
      <w:lvlJc w:val="left"/>
      <w:pPr>
        <w:ind w:left="3360" w:hanging="211"/>
      </w:pPr>
      <w:rPr>
        <w:rFonts w:hint="default"/>
      </w:rPr>
    </w:lvl>
    <w:lvl w:ilvl="4" w:tplc="9940D3BC">
      <w:numFmt w:val="bullet"/>
      <w:lvlText w:val="•"/>
      <w:lvlJc w:val="left"/>
      <w:pPr>
        <w:ind w:left="4240" w:hanging="211"/>
      </w:pPr>
      <w:rPr>
        <w:rFonts w:hint="default"/>
      </w:rPr>
    </w:lvl>
    <w:lvl w:ilvl="5" w:tplc="61BCD95C">
      <w:numFmt w:val="bullet"/>
      <w:lvlText w:val="•"/>
      <w:lvlJc w:val="left"/>
      <w:pPr>
        <w:ind w:left="5120" w:hanging="211"/>
      </w:pPr>
      <w:rPr>
        <w:rFonts w:hint="default"/>
      </w:rPr>
    </w:lvl>
    <w:lvl w:ilvl="6" w:tplc="4FA4C454">
      <w:numFmt w:val="bullet"/>
      <w:lvlText w:val="•"/>
      <w:lvlJc w:val="left"/>
      <w:pPr>
        <w:ind w:left="6000" w:hanging="211"/>
      </w:pPr>
      <w:rPr>
        <w:rFonts w:hint="default"/>
      </w:rPr>
    </w:lvl>
    <w:lvl w:ilvl="7" w:tplc="46E07CC4">
      <w:numFmt w:val="bullet"/>
      <w:lvlText w:val="•"/>
      <w:lvlJc w:val="left"/>
      <w:pPr>
        <w:ind w:left="6880" w:hanging="211"/>
      </w:pPr>
      <w:rPr>
        <w:rFonts w:hint="default"/>
      </w:rPr>
    </w:lvl>
    <w:lvl w:ilvl="8" w:tplc="DB78280A">
      <w:numFmt w:val="bullet"/>
      <w:lvlText w:val="•"/>
      <w:lvlJc w:val="left"/>
      <w:pPr>
        <w:ind w:left="7760" w:hanging="211"/>
      </w:pPr>
      <w:rPr>
        <w:rFonts w:hint="default"/>
      </w:rPr>
    </w:lvl>
  </w:abstractNum>
  <w:abstractNum w:abstractNumId="6" w15:restartNumberingAfterBreak="0">
    <w:nsid w:val="7D876D19"/>
    <w:multiLevelType w:val="hybridMultilevel"/>
    <w:tmpl w:val="28965B0C"/>
    <w:lvl w:ilvl="0" w:tplc="2D600C7C">
      <w:start w:val="1"/>
      <w:numFmt w:val="decimal"/>
      <w:lvlText w:val="%1."/>
      <w:lvlJc w:val="left"/>
      <w:pPr>
        <w:ind w:left="870" w:hanging="211"/>
      </w:pPr>
      <w:rPr>
        <w:rFonts w:ascii="Arial" w:eastAsia="Arial" w:hAnsi="Arial" w:cs="Arial" w:hint="default"/>
        <w:spacing w:val="-1"/>
        <w:w w:val="100"/>
        <w:sz w:val="20"/>
        <w:szCs w:val="20"/>
      </w:rPr>
    </w:lvl>
    <w:lvl w:ilvl="1" w:tplc="59CC63E4">
      <w:numFmt w:val="bullet"/>
      <w:lvlText w:val="•"/>
      <w:lvlJc w:val="left"/>
      <w:pPr>
        <w:ind w:left="1744" w:hanging="211"/>
      </w:pPr>
      <w:rPr>
        <w:rFonts w:hint="default"/>
      </w:rPr>
    </w:lvl>
    <w:lvl w:ilvl="2" w:tplc="93046C90">
      <w:numFmt w:val="bullet"/>
      <w:lvlText w:val="•"/>
      <w:lvlJc w:val="left"/>
      <w:pPr>
        <w:ind w:left="2608" w:hanging="211"/>
      </w:pPr>
      <w:rPr>
        <w:rFonts w:hint="default"/>
      </w:rPr>
    </w:lvl>
    <w:lvl w:ilvl="3" w:tplc="4558A848">
      <w:numFmt w:val="bullet"/>
      <w:lvlText w:val="•"/>
      <w:lvlJc w:val="left"/>
      <w:pPr>
        <w:ind w:left="3472" w:hanging="211"/>
      </w:pPr>
      <w:rPr>
        <w:rFonts w:hint="default"/>
      </w:rPr>
    </w:lvl>
    <w:lvl w:ilvl="4" w:tplc="7A72EA32">
      <w:numFmt w:val="bullet"/>
      <w:lvlText w:val="•"/>
      <w:lvlJc w:val="left"/>
      <w:pPr>
        <w:ind w:left="4336" w:hanging="211"/>
      </w:pPr>
      <w:rPr>
        <w:rFonts w:hint="default"/>
      </w:rPr>
    </w:lvl>
    <w:lvl w:ilvl="5" w:tplc="1F02E1A4">
      <w:numFmt w:val="bullet"/>
      <w:lvlText w:val="•"/>
      <w:lvlJc w:val="left"/>
      <w:pPr>
        <w:ind w:left="5200" w:hanging="211"/>
      </w:pPr>
      <w:rPr>
        <w:rFonts w:hint="default"/>
      </w:rPr>
    </w:lvl>
    <w:lvl w:ilvl="6" w:tplc="CF044AD6">
      <w:numFmt w:val="bullet"/>
      <w:lvlText w:val="•"/>
      <w:lvlJc w:val="left"/>
      <w:pPr>
        <w:ind w:left="6064" w:hanging="211"/>
      </w:pPr>
      <w:rPr>
        <w:rFonts w:hint="default"/>
      </w:rPr>
    </w:lvl>
    <w:lvl w:ilvl="7" w:tplc="7FE60B9A">
      <w:numFmt w:val="bullet"/>
      <w:lvlText w:val="•"/>
      <w:lvlJc w:val="left"/>
      <w:pPr>
        <w:ind w:left="6928" w:hanging="211"/>
      </w:pPr>
      <w:rPr>
        <w:rFonts w:hint="default"/>
      </w:rPr>
    </w:lvl>
    <w:lvl w:ilvl="8" w:tplc="4EAECD72">
      <w:numFmt w:val="bullet"/>
      <w:lvlText w:val="•"/>
      <w:lvlJc w:val="left"/>
      <w:pPr>
        <w:ind w:left="7792" w:hanging="211"/>
      </w:pPr>
      <w:rPr>
        <w:rFonts w:hint="default"/>
      </w:rPr>
    </w:lvl>
  </w:abstractNum>
  <w:num w:numId="1">
    <w:abstractNumId w:val="6"/>
  </w:num>
  <w:num w:numId="2">
    <w:abstractNumId w:val="2"/>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879"/>
    <w:rsid w:val="00010E1F"/>
    <w:rsid w:val="00012AE7"/>
    <w:rsid w:val="00024A1F"/>
    <w:rsid w:val="000F3DA3"/>
    <w:rsid w:val="0017703C"/>
    <w:rsid w:val="001C02E5"/>
    <w:rsid w:val="002373A5"/>
    <w:rsid w:val="00252687"/>
    <w:rsid w:val="00282A3B"/>
    <w:rsid w:val="00376319"/>
    <w:rsid w:val="004B3335"/>
    <w:rsid w:val="004B338D"/>
    <w:rsid w:val="00501879"/>
    <w:rsid w:val="00574451"/>
    <w:rsid w:val="005E416B"/>
    <w:rsid w:val="006861E9"/>
    <w:rsid w:val="006C4B34"/>
    <w:rsid w:val="007047EC"/>
    <w:rsid w:val="00767AB1"/>
    <w:rsid w:val="00791171"/>
    <w:rsid w:val="007B7C14"/>
    <w:rsid w:val="007F7B72"/>
    <w:rsid w:val="00826EC2"/>
    <w:rsid w:val="00877BA9"/>
    <w:rsid w:val="00A008B4"/>
    <w:rsid w:val="00AB76BB"/>
    <w:rsid w:val="00B963E5"/>
    <w:rsid w:val="00C63CE7"/>
    <w:rsid w:val="00C948C5"/>
    <w:rsid w:val="00CD448D"/>
    <w:rsid w:val="00D91E5C"/>
    <w:rsid w:val="00DC354C"/>
    <w:rsid w:val="00E44317"/>
    <w:rsid w:val="00E526C0"/>
    <w:rsid w:val="00EF6C2E"/>
    <w:rsid w:val="00FF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799854"/>
  <w15:docId w15:val="{7B65D567-DBF2-4E3F-9214-C5209776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0"/>
      <w:outlineLvl w:val="0"/>
    </w:pPr>
    <w:rPr>
      <w:b/>
      <w:bCs/>
      <w:sz w:val="28"/>
      <w:szCs w:val="28"/>
      <w:u w:val="single" w:color="000000"/>
    </w:rPr>
  </w:style>
  <w:style w:type="paragraph" w:styleId="Heading2">
    <w:name w:val="heading 2"/>
    <w:basedOn w:val="Normal"/>
    <w:uiPriority w:val="9"/>
    <w:unhideWhenUsed/>
    <w:qFormat/>
    <w:pPr>
      <w:ind w:left="150"/>
      <w:outlineLvl w:val="1"/>
    </w:pPr>
    <w:rPr>
      <w:rFonts w:ascii="Calibri" w:eastAsia="Calibri" w:hAnsi="Calibri" w:cs="Calibri"/>
      <w:sz w:val="24"/>
      <w:szCs w:val="24"/>
    </w:rPr>
  </w:style>
  <w:style w:type="paragraph" w:styleId="Heading3">
    <w:name w:val="heading 3"/>
    <w:basedOn w:val="Normal"/>
    <w:link w:val="Heading3Char"/>
    <w:uiPriority w:val="9"/>
    <w:unhideWhenUsed/>
    <w:qFormat/>
    <w:pPr>
      <w:ind w:left="15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720" w:hanging="21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76BB"/>
    <w:pPr>
      <w:tabs>
        <w:tab w:val="center" w:pos="4680"/>
        <w:tab w:val="right" w:pos="9360"/>
      </w:tabs>
    </w:pPr>
  </w:style>
  <w:style w:type="character" w:customStyle="1" w:styleId="HeaderChar">
    <w:name w:val="Header Char"/>
    <w:basedOn w:val="DefaultParagraphFont"/>
    <w:link w:val="Header"/>
    <w:uiPriority w:val="99"/>
    <w:rsid w:val="00AB76BB"/>
    <w:rPr>
      <w:rFonts w:ascii="Arial" w:eastAsia="Arial" w:hAnsi="Arial" w:cs="Arial"/>
    </w:rPr>
  </w:style>
  <w:style w:type="paragraph" w:styleId="Footer">
    <w:name w:val="footer"/>
    <w:basedOn w:val="Normal"/>
    <w:link w:val="FooterChar"/>
    <w:uiPriority w:val="99"/>
    <w:unhideWhenUsed/>
    <w:rsid w:val="00AB76BB"/>
    <w:pPr>
      <w:tabs>
        <w:tab w:val="center" w:pos="4680"/>
        <w:tab w:val="right" w:pos="9360"/>
      </w:tabs>
    </w:pPr>
  </w:style>
  <w:style w:type="character" w:customStyle="1" w:styleId="FooterChar">
    <w:name w:val="Footer Char"/>
    <w:basedOn w:val="DefaultParagraphFont"/>
    <w:link w:val="Footer"/>
    <w:uiPriority w:val="99"/>
    <w:rsid w:val="00AB76BB"/>
    <w:rPr>
      <w:rFonts w:ascii="Arial" w:eastAsia="Arial" w:hAnsi="Arial" w:cs="Arial"/>
    </w:rPr>
  </w:style>
  <w:style w:type="character" w:customStyle="1" w:styleId="Heading3Char">
    <w:name w:val="Heading 3 Char"/>
    <w:basedOn w:val="DefaultParagraphFont"/>
    <w:link w:val="Heading3"/>
    <w:uiPriority w:val="9"/>
    <w:rsid w:val="00282A3B"/>
    <w:rPr>
      <w:rFonts w:ascii="Arial" w:eastAsia="Arial" w:hAnsi="Arial" w:cs="Arial"/>
      <w:b/>
      <w:bCs/>
      <w:sz w:val="20"/>
      <w:szCs w:val="20"/>
    </w:rPr>
  </w:style>
  <w:style w:type="character" w:customStyle="1" w:styleId="BodyTextChar">
    <w:name w:val="Body Text Char"/>
    <w:basedOn w:val="DefaultParagraphFont"/>
    <w:link w:val="BodyText"/>
    <w:uiPriority w:val="1"/>
    <w:rsid w:val="00282A3B"/>
    <w:rPr>
      <w:rFonts w:ascii="Arial" w:eastAsia="Arial" w:hAnsi="Arial" w:cs="Arial"/>
      <w:sz w:val="20"/>
      <w:szCs w:val="20"/>
    </w:rPr>
  </w:style>
  <w:style w:type="character" w:styleId="Hyperlink">
    <w:name w:val="Hyperlink"/>
    <w:basedOn w:val="DefaultParagraphFont"/>
    <w:uiPriority w:val="99"/>
    <w:unhideWhenUsed/>
    <w:rsid w:val="000F3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8611">
      <w:bodyDiv w:val="1"/>
      <w:marLeft w:val="0"/>
      <w:marRight w:val="0"/>
      <w:marTop w:val="0"/>
      <w:marBottom w:val="0"/>
      <w:divBdr>
        <w:top w:val="none" w:sz="0" w:space="0" w:color="auto"/>
        <w:left w:val="none" w:sz="0" w:space="0" w:color="auto"/>
        <w:bottom w:val="none" w:sz="0" w:space="0" w:color="auto"/>
        <w:right w:val="none" w:sz="0" w:space="0" w:color="auto"/>
      </w:divBdr>
    </w:div>
    <w:div w:id="347682732">
      <w:bodyDiv w:val="1"/>
      <w:marLeft w:val="0"/>
      <w:marRight w:val="0"/>
      <w:marTop w:val="0"/>
      <w:marBottom w:val="0"/>
      <w:divBdr>
        <w:top w:val="none" w:sz="0" w:space="0" w:color="auto"/>
        <w:left w:val="none" w:sz="0" w:space="0" w:color="auto"/>
        <w:bottom w:val="none" w:sz="0" w:space="0" w:color="auto"/>
        <w:right w:val="none" w:sz="0" w:space="0" w:color="auto"/>
      </w:divBdr>
    </w:div>
    <w:div w:id="478689683">
      <w:bodyDiv w:val="1"/>
      <w:marLeft w:val="0"/>
      <w:marRight w:val="0"/>
      <w:marTop w:val="0"/>
      <w:marBottom w:val="0"/>
      <w:divBdr>
        <w:top w:val="none" w:sz="0" w:space="0" w:color="auto"/>
        <w:left w:val="none" w:sz="0" w:space="0" w:color="auto"/>
        <w:bottom w:val="none" w:sz="0" w:space="0" w:color="auto"/>
        <w:right w:val="none" w:sz="0" w:space="0" w:color="auto"/>
      </w:divBdr>
    </w:div>
    <w:div w:id="1079013181">
      <w:bodyDiv w:val="1"/>
      <w:marLeft w:val="0"/>
      <w:marRight w:val="0"/>
      <w:marTop w:val="0"/>
      <w:marBottom w:val="0"/>
      <w:divBdr>
        <w:top w:val="none" w:sz="0" w:space="0" w:color="auto"/>
        <w:left w:val="none" w:sz="0" w:space="0" w:color="auto"/>
        <w:bottom w:val="none" w:sz="0" w:space="0" w:color="auto"/>
        <w:right w:val="none" w:sz="0" w:space="0" w:color="auto"/>
      </w:divBdr>
    </w:div>
    <w:div w:id="1330214998">
      <w:bodyDiv w:val="1"/>
      <w:marLeft w:val="0"/>
      <w:marRight w:val="0"/>
      <w:marTop w:val="0"/>
      <w:marBottom w:val="0"/>
      <w:divBdr>
        <w:top w:val="none" w:sz="0" w:space="0" w:color="auto"/>
        <w:left w:val="none" w:sz="0" w:space="0" w:color="auto"/>
        <w:bottom w:val="none" w:sz="0" w:space="0" w:color="auto"/>
        <w:right w:val="none" w:sz="0" w:space="0" w:color="auto"/>
      </w:divBdr>
    </w:div>
    <w:div w:id="1418281539">
      <w:bodyDiv w:val="1"/>
      <w:marLeft w:val="0"/>
      <w:marRight w:val="0"/>
      <w:marTop w:val="0"/>
      <w:marBottom w:val="0"/>
      <w:divBdr>
        <w:top w:val="none" w:sz="0" w:space="0" w:color="auto"/>
        <w:left w:val="none" w:sz="0" w:space="0" w:color="auto"/>
        <w:bottom w:val="none" w:sz="0" w:space="0" w:color="auto"/>
        <w:right w:val="none" w:sz="0" w:space="0" w:color="auto"/>
      </w:divBdr>
    </w:div>
    <w:div w:id="1546717911">
      <w:bodyDiv w:val="1"/>
      <w:marLeft w:val="0"/>
      <w:marRight w:val="0"/>
      <w:marTop w:val="0"/>
      <w:marBottom w:val="0"/>
      <w:divBdr>
        <w:top w:val="none" w:sz="0" w:space="0" w:color="auto"/>
        <w:left w:val="none" w:sz="0" w:space="0" w:color="auto"/>
        <w:bottom w:val="none" w:sz="0" w:space="0" w:color="auto"/>
        <w:right w:val="none" w:sz="0" w:space="0" w:color="auto"/>
      </w:divBdr>
    </w:div>
    <w:div w:id="1755935940">
      <w:bodyDiv w:val="1"/>
      <w:marLeft w:val="0"/>
      <w:marRight w:val="0"/>
      <w:marTop w:val="0"/>
      <w:marBottom w:val="0"/>
      <w:divBdr>
        <w:top w:val="none" w:sz="0" w:space="0" w:color="auto"/>
        <w:left w:val="none" w:sz="0" w:space="0" w:color="auto"/>
        <w:bottom w:val="none" w:sz="0" w:space="0" w:color="auto"/>
        <w:right w:val="none" w:sz="0" w:space="0" w:color="auto"/>
      </w:divBdr>
    </w:div>
    <w:div w:id="1816946287">
      <w:bodyDiv w:val="1"/>
      <w:marLeft w:val="0"/>
      <w:marRight w:val="0"/>
      <w:marTop w:val="0"/>
      <w:marBottom w:val="0"/>
      <w:divBdr>
        <w:top w:val="none" w:sz="0" w:space="0" w:color="auto"/>
        <w:left w:val="none" w:sz="0" w:space="0" w:color="auto"/>
        <w:bottom w:val="none" w:sz="0" w:space="0" w:color="auto"/>
        <w:right w:val="none" w:sz="0" w:space="0" w:color="auto"/>
      </w:divBdr>
    </w:div>
    <w:div w:id="1827549360">
      <w:bodyDiv w:val="1"/>
      <w:marLeft w:val="0"/>
      <w:marRight w:val="0"/>
      <w:marTop w:val="0"/>
      <w:marBottom w:val="0"/>
      <w:divBdr>
        <w:top w:val="none" w:sz="0" w:space="0" w:color="auto"/>
        <w:left w:val="none" w:sz="0" w:space="0" w:color="auto"/>
        <w:bottom w:val="none" w:sz="0" w:space="0" w:color="auto"/>
        <w:right w:val="none" w:sz="0" w:space="0" w:color="auto"/>
      </w:divBdr>
    </w:div>
    <w:div w:id="1891727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epublicairport.net/?page_id=2018" TargetMode="External"/><Relationship Id="rId13" Type="http://schemas.openxmlformats.org/officeDocument/2006/relationships/footer" Target="footer2.xml"/><Relationship Id="rId18" Type="http://schemas.openxmlformats.org/officeDocument/2006/relationships/hyperlink" Target="mailto:tonymiles@mhm-cp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tonymiles@mhm-cpa.com" TargetMode="External"/><Relationship Id="rId2" Type="http://schemas.openxmlformats.org/officeDocument/2006/relationships/numbering" Target="numbering.xml"/><Relationship Id="rId16" Type="http://schemas.openxmlformats.org/officeDocument/2006/relationships/hyperlink" Target="http://republicairport.net/?page_id=20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vilrights@dot.ny.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DA1CE-E883-4C58-8044-FCFFF7EC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Microsoft Word - FFY20-2021 Triennial Goal DocumentGoalDocument_2019-10-15 (002)</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FFY20-2021 Triennial Goal DocumentGoalDocument_2019-10-15 (002)</dc:title>
  <dc:creator>gmendoza</dc:creator>
  <cp:lastModifiedBy>Anderson, Wanda (DOT)</cp:lastModifiedBy>
  <cp:revision>3</cp:revision>
  <dcterms:created xsi:type="dcterms:W3CDTF">2022-06-22T17:08:00Z</dcterms:created>
  <dcterms:modified xsi:type="dcterms:W3CDTF">2022-06-22T17:08:00Z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PScript5.dll Version 5.2.2</vt:lpwstr>
  </property>
  <property fmtid="{D5CDD505-2E9C-101B-9397-08002B2CF9AE}" pid="4" name="LastSaved">
    <vt:filetime>2022-03-22T00:00:00Z</vt:filetime>
  </property>
</Properties>
</file>