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4538" w14:textId="77777777" w:rsidR="005144B5" w:rsidRDefault="005144B5">
      <w:pPr>
        <w:pStyle w:val="BodyText"/>
        <w:ind w:left="0"/>
        <w:rPr>
          <w:rFonts w:ascii="Times New Roman"/>
          <w:sz w:val="4"/>
        </w:rPr>
      </w:pPr>
    </w:p>
    <w:p w14:paraId="604F6429" w14:textId="77777777" w:rsidR="005144B5" w:rsidRDefault="001870A2">
      <w:pPr>
        <w:pStyle w:val="BodyText"/>
        <w:ind w:left="340"/>
        <w:rPr>
          <w:rFonts w:ascii="Times New Roman"/>
          <w:sz w:val="20"/>
        </w:rPr>
      </w:pPr>
      <w:r>
        <w:rPr>
          <w:rFonts w:ascii="Times New Roman"/>
          <w:noProof/>
          <w:sz w:val="20"/>
        </w:rPr>
        <w:drawing>
          <wp:inline distT="0" distB="0" distL="0" distR="0" wp14:anchorId="48C744C6" wp14:editId="1FA646E2">
            <wp:extent cx="3753014" cy="762952"/>
            <wp:effectExtent l="0" t="0" r="0" b="0"/>
            <wp:docPr id="1" name="image1.jpeg" descr="Graphical user interface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753014" cy="762952"/>
                    </a:xfrm>
                    <a:prstGeom prst="rect">
                      <a:avLst/>
                    </a:prstGeom>
                  </pic:spPr>
                </pic:pic>
              </a:graphicData>
            </a:graphic>
          </wp:inline>
        </w:drawing>
      </w:r>
    </w:p>
    <w:p w14:paraId="60C26B88" w14:textId="77777777" w:rsidR="005144B5" w:rsidRDefault="005144B5">
      <w:pPr>
        <w:pStyle w:val="BodyText"/>
        <w:spacing w:before="7"/>
        <w:ind w:left="0"/>
        <w:rPr>
          <w:rFonts w:ascii="Times New Roman"/>
          <w:sz w:val="25"/>
        </w:rPr>
      </w:pPr>
    </w:p>
    <w:p w14:paraId="1DA43D2A" w14:textId="77777777" w:rsidR="005144B5" w:rsidRDefault="001870A2">
      <w:pPr>
        <w:spacing w:before="28"/>
        <w:ind w:left="220"/>
        <w:rPr>
          <w:b/>
          <w:sz w:val="36"/>
        </w:rPr>
      </w:pPr>
      <w:r>
        <w:rPr>
          <w:b/>
          <w:sz w:val="36"/>
        </w:rPr>
        <w:t>PUBLIC MEETING NOTICE</w:t>
      </w:r>
    </w:p>
    <w:p w14:paraId="40CB384B" w14:textId="77777777" w:rsidR="005144B5" w:rsidRDefault="005144B5">
      <w:pPr>
        <w:pStyle w:val="BodyText"/>
        <w:spacing w:before="1"/>
        <w:ind w:left="0"/>
        <w:rPr>
          <w:b/>
          <w:sz w:val="48"/>
        </w:rPr>
      </w:pPr>
    </w:p>
    <w:p w14:paraId="4F3B6C63" w14:textId="77777777" w:rsidR="005144B5" w:rsidRDefault="001870A2">
      <w:pPr>
        <w:ind w:left="220"/>
      </w:pPr>
      <w:r>
        <w:t>June 20, 2022</w:t>
      </w:r>
    </w:p>
    <w:p w14:paraId="35B9F552" w14:textId="77777777" w:rsidR="005144B5" w:rsidRDefault="001870A2">
      <w:pPr>
        <w:pStyle w:val="Heading1"/>
        <w:spacing w:before="159"/>
      </w:pPr>
      <w:r>
        <w:t>FOR IMMEDIATE RELEASE</w:t>
      </w:r>
    </w:p>
    <w:p w14:paraId="3A051F16" w14:textId="77777777" w:rsidR="005144B5" w:rsidRDefault="001870A2">
      <w:pPr>
        <w:spacing w:before="170" w:line="341" w:lineRule="exact"/>
        <w:ind w:left="220"/>
        <w:rPr>
          <w:b/>
          <w:sz w:val="28"/>
        </w:rPr>
      </w:pPr>
      <w:r>
        <w:rPr>
          <w:b/>
          <w:sz w:val="28"/>
        </w:rPr>
        <w:t>NYSDOT Announces the Federal Aviation Administration’s Disadvantaged</w:t>
      </w:r>
    </w:p>
    <w:p w14:paraId="71864FBA" w14:textId="77777777" w:rsidR="005144B5" w:rsidRDefault="001870A2">
      <w:pPr>
        <w:spacing w:line="341" w:lineRule="exact"/>
        <w:ind w:left="220"/>
        <w:rPr>
          <w:b/>
          <w:sz w:val="28"/>
        </w:rPr>
      </w:pPr>
      <w:r>
        <w:rPr>
          <w:b/>
          <w:sz w:val="28"/>
        </w:rPr>
        <w:t>Business Enterprise Overall Goal for FY 2023-2025</w:t>
      </w:r>
    </w:p>
    <w:p w14:paraId="48AD9060" w14:textId="3BAFCE5C" w:rsidR="005144B5" w:rsidRDefault="001870A2">
      <w:pPr>
        <w:pStyle w:val="BodyText"/>
        <w:spacing w:before="153"/>
        <w:ind w:right="211"/>
      </w:pPr>
      <w:r>
        <w:t xml:space="preserve">(Albany, NY)- The New York State Department of Transportation (NYSDOT) will share its three- year overall agency goal for the Federal </w:t>
      </w:r>
      <w:r w:rsidR="004C5F2C">
        <w:t xml:space="preserve">Aviation </w:t>
      </w:r>
      <w:r>
        <w:t>Administration’s NYSDOT Disadvantaged Business Enterprise (DBE) Program for fiscal years 2023-2025 (October 1, 2022- September 30, 2025) in accordance with the requirements of 49 CFR Part 26.</w:t>
      </w:r>
    </w:p>
    <w:p w14:paraId="45888BD1" w14:textId="30E234BA" w:rsidR="005144B5" w:rsidRDefault="001870A2">
      <w:pPr>
        <w:pStyle w:val="BodyText"/>
        <w:spacing w:before="160"/>
        <w:ind w:right="725"/>
      </w:pPr>
      <w:r>
        <w:t>NYSDOT will achieve its DBE goal using race-conscious measures, as well as race- neutral measures. NYSDOT proposes an overall goal of 6.8% for FY 202</w:t>
      </w:r>
      <w:r w:rsidR="004C5F2C">
        <w:t>3</w:t>
      </w:r>
      <w:r>
        <w:t>- 202</w:t>
      </w:r>
      <w:r w:rsidR="004C5F2C">
        <w:t xml:space="preserve">5 </w:t>
      </w:r>
      <w:r>
        <w:t xml:space="preserve">for Federal </w:t>
      </w:r>
      <w:r w:rsidR="004C5F2C">
        <w:t>Aviation</w:t>
      </w:r>
      <w:r>
        <w:t xml:space="preserve"> Administration (F</w:t>
      </w:r>
      <w:r w:rsidR="00FA7E5D">
        <w:t>A</w:t>
      </w:r>
      <w:r>
        <w:t>A) -assisted projects, of which 6.1% is race-conscious and 0.7% is race- neutral.</w:t>
      </w:r>
    </w:p>
    <w:p w14:paraId="22689BB5" w14:textId="76F0B04A" w:rsidR="005144B5" w:rsidRDefault="001870A2">
      <w:pPr>
        <w:pStyle w:val="BodyText"/>
        <w:spacing w:before="160" w:line="259" w:lineRule="auto"/>
        <w:ind w:right="81"/>
      </w:pPr>
      <w:r>
        <w:t xml:space="preserve">The public may review and comment on the triennial goal for 30 days. Records relating to statistical data collected and the methodology used to determine the goals are on file for public inspection for 30 days, beginning Monday, June 20, 2022, until Wednesday, July 20, 2022. A copy of the draft report is available on NYSDOT’s website at: </w:t>
      </w:r>
      <w:hyperlink r:id="rId5" w:history="1">
        <w:r w:rsidRPr="00346D34">
          <w:rPr>
            <w:rStyle w:val="Hyperlink"/>
          </w:rPr>
          <w:t>http://republicairport.net/?page_id=2018</w:t>
        </w:r>
      </w:hyperlink>
    </w:p>
    <w:p w14:paraId="222A2CDF" w14:textId="77777777" w:rsidR="005144B5" w:rsidRDefault="001870A2">
      <w:pPr>
        <w:pStyle w:val="BodyText"/>
        <w:spacing w:before="159"/>
        <w:ind w:right="761"/>
      </w:pPr>
      <w:r>
        <w:t xml:space="preserve">NYSDOT will accept comments on the goal until Wednesday, July 20, 2022. All comments should be emailed to </w:t>
      </w:r>
      <w:hyperlink r:id="rId6">
        <w:r>
          <w:rPr>
            <w:color w:val="0461C1"/>
            <w:u w:val="single" w:color="0461C1"/>
          </w:rPr>
          <w:t>civilrights@dot.ny.gov</w:t>
        </w:r>
      </w:hyperlink>
      <w:r>
        <w:t>.</w:t>
      </w:r>
    </w:p>
    <w:p w14:paraId="470830BE" w14:textId="77777777" w:rsidR="005144B5" w:rsidRDefault="001870A2">
      <w:pPr>
        <w:pStyle w:val="BodyText"/>
        <w:spacing w:before="158"/>
      </w:pPr>
      <w:r>
        <w:rPr>
          <w:b/>
        </w:rPr>
        <w:t>WHAT</w:t>
      </w:r>
      <w:r>
        <w:t xml:space="preserve">: The Disadvantaged Business Enterprise Overall Goal for FY </w:t>
      </w:r>
      <w:r>
        <w:rPr>
          <w:i/>
        </w:rPr>
        <w:t xml:space="preserve">2023-2025 </w:t>
      </w:r>
      <w:r>
        <w:t>Public Hearing</w:t>
      </w:r>
    </w:p>
    <w:p w14:paraId="2042B8AD" w14:textId="77777777" w:rsidR="005144B5" w:rsidRDefault="001870A2">
      <w:pPr>
        <w:spacing w:before="161"/>
        <w:ind w:left="220"/>
        <w:rPr>
          <w:sz w:val="24"/>
        </w:rPr>
      </w:pPr>
      <w:r>
        <w:rPr>
          <w:b/>
          <w:sz w:val="24"/>
        </w:rPr>
        <w:t>WHEN</w:t>
      </w:r>
      <w:r>
        <w:rPr>
          <w:sz w:val="24"/>
        </w:rPr>
        <w:t xml:space="preserve">: </w:t>
      </w:r>
      <w:r>
        <w:rPr>
          <w:b/>
          <w:color w:val="006EC0"/>
          <w:sz w:val="24"/>
        </w:rPr>
        <w:t>Thursday</w:t>
      </w:r>
      <w:r>
        <w:rPr>
          <w:sz w:val="24"/>
        </w:rPr>
        <w:t xml:space="preserve">, </w:t>
      </w:r>
      <w:r>
        <w:rPr>
          <w:b/>
          <w:color w:val="006EC0"/>
          <w:sz w:val="24"/>
        </w:rPr>
        <w:t>July 7, 2022</w:t>
      </w:r>
      <w:r>
        <w:rPr>
          <w:sz w:val="24"/>
        </w:rPr>
        <w:t>- Two (2) opportunities to attend</w:t>
      </w:r>
    </w:p>
    <w:p w14:paraId="3AB37B8C" w14:textId="77777777" w:rsidR="005144B5" w:rsidRDefault="001870A2">
      <w:pPr>
        <w:pStyle w:val="BodyText"/>
        <w:tabs>
          <w:tab w:val="left" w:pos="2877"/>
          <w:tab w:val="left" w:pos="3446"/>
        </w:tabs>
        <w:spacing w:before="160"/>
      </w:pPr>
      <w:r>
        <w:rPr>
          <w:b/>
        </w:rPr>
        <w:t>TIME</w:t>
      </w:r>
      <w:r>
        <w:t>:   11 AM –</w:t>
      </w:r>
      <w:r>
        <w:rPr>
          <w:spacing w:val="-8"/>
        </w:rPr>
        <w:t xml:space="preserve"> </w:t>
      </w:r>
      <w:r>
        <w:t>12</w:t>
      </w:r>
      <w:r>
        <w:rPr>
          <w:spacing w:val="-2"/>
        </w:rPr>
        <w:t xml:space="preserve"> </w:t>
      </w:r>
      <w:r>
        <w:t>Noon</w:t>
      </w:r>
      <w:r>
        <w:tab/>
      </w:r>
      <w:r>
        <w:rPr>
          <w:b/>
        </w:rPr>
        <w:t>OR</w:t>
      </w:r>
      <w:r>
        <w:rPr>
          <w:b/>
        </w:rPr>
        <w:tab/>
      </w:r>
      <w:r>
        <w:t>6 PM –</w:t>
      </w:r>
      <w:r>
        <w:rPr>
          <w:spacing w:val="2"/>
        </w:rPr>
        <w:t xml:space="preserve"> </w:t>
      </w:r>
      <w:r>
        <w:t>7PM</w:t>
      </w:r>
    </w:p>
    <w:p w14:paraId="12977444" w14:textId="77777777" w:rsidR="005144B5" w:rsidRDefault="005144B5">
      <w:pPr>
        <w:pStyle w:val="BodyText"/>
        <w:ind w:left="0"/>
      </w:pPr>
    </w:p>
    <w:p w14:paraId="57541657" w14:textId="77777777" w:rsidR="005144B5" w:rsidRDefault="005144B5">
      <w:pPr>
        <w:pStyle w:val="BodyText"/>
        <w:spacing w:before="2"/>
        <w:ind w:left="0"/>
        <w:rPr>
          <w:sz w:val="26"/>
        </w:rPr>
      </w:pPr>
    </w:p>
    <w:p w14:paraId="4FE9E5F1" w14:textId="77777777" w:rsidR="005144B5" w:rsidRDefault="001870A2">
      <w:pPr>
        <w:pStyle w:val="Heading1"/>
      </w:pPr>
      <w:r>
        <w:t xml:space="preserve">TO PARTICIPATE IN THE </w:t>
      </w:r>
      <w:r>
        <w:rPr>
          <w:color w:val="006EC0"/>
        </w:rPr>
        <w:t xml:space="preserve">MORNING </w:t>
      </w:r>
      <w:r>
        <w:t xml:space="preserve">MEETING at </w:t>
      </w:r>
      <w:r>
        <w:rPr>
          <w:color w:val="006EC0"/>
        </w:rPr>
        <w:t xml:space="preserve">11:00AM </w:t>
      </w:r>
      <w:r>
        <w:t>REGISTER AT:</w:t>
      </w:r>
    </w:p>
    <w:p w14:paraId="5B271C53" w14:textId="77777777" w:rsidR="005144B5" w:rsidRDefault="005144B5">
      <w:pPr>
        <w:pStyle w:val="BodyText"/>
        <w:ind w:left="0"/>
        <w:rPr>
          <w:b/>
          <w:sz w:val="20"/>
        </w:rPr>
      </w:pPr>
    </w:p>
    <w:p w14:paraId="06768AD3" w14:textId="77777777" w:rsidR="005144B5" w:rsidRDefault="001870A2">
      <w:pPr>
        <w:pStyle w:val="BodyText"/>
        <w:spacing w:before="209"/>
      </w:pPr>
      <w:r>
        <w:rPr>
          <w:color w:val="006FC0"/>
          <w:u w:val="single" w:color="006FC0"/>
          <w:shd w:val="clear" w:color="auto" w:fill="FFFF00"/>
        </w:rPr>
        <w:t>https://us02web.zoom.us/webinar/register/WN_rgFUTqbrTJiQVv9Ub8UDrA</w:t>
      </w:r>
    </w:p>
    <w:p w14:paraId="0CB87EFF" w14:textId="77777777" w:rsidR="005144B5" w:rsidRDefault="005144B5">
      <w:pPr>
        <w:sectPr w:rsidR="005144B5">
          <w:type w:val="continuous"/>
          <w:pgSz w:w="12240" w:h="15840"/>
          <w:pgMar w:top="1500" w:right="1360" w:bottom="280" w:left="1220" w:header="720" w:footer="720" w:gutter="0"/>
          <w:cols w:space="720"/>
        </w:sectPr>
      </w:pPr>
    </w:p>
    <w:p w14:paraId="1CECB4E9" w14:textId="77777777" w:rsidR="005144B5" w:rsidRDefault="001870A2">
      <w:pPr>
        <w:pStyle w:val="Heading1"/>
        <w:spacing w:before="40"/>
      </w:pPr>
      <w:r>
        <w:lastRenderedPageBreak/>
        <w:t xml:space="preserve">TO PARTICIPATE IN THE </w:t>
      </w:r>
      <w:r>
        <w:rPr>
          <w:color w:val="006EC0"/>
        </w:rPr>
        <w:t xml:space="preserve">EVENING </w:t>
      </w:r>
      <w:r>
        <w:t xml:space="preserve">MEETING at </w:t>
      </w:r>
      <w:r>
        <w:rPr>
          <w:color w:val="006EC0"/>
        </w:rPr>
        <w:t xml:space="preserve">6:00PM </w:t>
      </w:r>
      <w:r>
        <w:t>REGISTER AT:</w:t>
      </w:r>
    </w:p>
    <w:p w14:paraId="3FE511EE" w14:textId="77777777" w:rsidR="005144B5" w:rsidRDefault="005144B5">
      <w:pPr>
        <w:pStyle w:val="BodyText"/>
        <w:spacing w:before="1"/>
        <w:ind w:left="0"/>
        <w:rPr>
          <w:b/>
          <w:sz w:val="23"/>
        </w:rPr>
      </w:pPr>
    </w:p>
    <w:p w14:paraId="51EDB5A5" w14:textId="77777777" w:rsidR="005144B5" w:rsidRDefault="001870A2">
      <w:pPr>
        <w:pStyle w:val="BodyText"/>
        <w:spacing w:before="51"/>
        <w:ind w:left="119"/>
      </w:pPr>
      <w:r>
        <w:rPr>
          <w:color w:val="006FC0"/>
          <w:u w:val="single" w:color="006FC0"/>
          <w:shd w:val="clear" w:color="auto" w:fill="FFFF00"/>
        </w:rPr>
        <w:t>https://us02web.zoom.us/webinar/register/WN_SmvFI0j2SCW18ECCj7u3_A</w:t>
      </w:r>
    </w:p>
    <w:p w14:paraId="275E6125" w14:textId="77777777" w:rsidR="005144B5" w:rsidRDefault="005144B5">
      <w:pPr>
        <w:pStyle w:val="BodyText"/>
        <w:spacing w:before="10"/>
        <w:ind w:left="0"/>
        <w:rPr>
          <w:sz w:val="25"/>
        </w:rPr>
      </w:pPr>
    </w:p>
    <w:p w14:paraId="6AC198FD" w14:textId="77777777" w:rsidR="005144B5" w:rsidRDefault="001870A2">
      <w:pPr>
        <w:pStyle w:val="Heading2"/>
      </w:pPr>
      <w:r>
        <w:t>Can’t Make a Meeting?</w:t>
      </w:r>
    </w:p>
    <w:p w14:paraId="201705DE" w14:textId="0B142BED" w:rsidR="005144B5" w:rsidRDefault="001870A2">
      <w:pPr>
        <w:pStyle w:val="BodyText"/>
        <w:spacing w:before="161" w:line="259" w:lineRule="auto"/>
        <w:ind w:right="156"/>
      </w:pPr>
      <w:r>
        <w:t xml:space="preserve">Materials from this meeting will be made available at </w:t>
      </w:r>
      <w:hyperlink r:id="rId7" w:history="1">
        <w:r w:rsidRPr="00346D34">
          <w:rPr>
            <w:rStyle w:val="Hyperlink"/>
          </w:rPr>
          <w:t>http://republicairport.net/?page_id=2018</w:t>
        </w:r>
      </w:hyperlink>
      <w:r>
        <w:rPr>
          <w:rStyle w:val="Hyperlink"/>
        </w:rPr>
        <w:t xml:space="preserve"> </w:t>
      </w:r>
      <w:r>
        <w:t>within 24 hours of the conclusion of the meeting.</w:t>
      </w:r>
    </w:p>
    <w:p w14:paraId="2E48D4F7" w14:textId="77777777" w:rsidR="005144B5" w:rsidRDefault="005144B5">
      <w:pPr>
        <w:pStyle w:val="BodyText"/>
        <w:ind w:left="0"/>
        <w:rPr>
          <w:sz w:val="20"/>
        </w:rPr>
      </w:pPr>
    </w:p>
    <w:p w14:paraId="3B1ECDDD" w14:textId="77777777" w:rsidR="005144B5" w:rsidRDefault="005144B5">
      <w:pPr>
        <w:pStyle w:val="BodyText"/>
        <w:ind w:left="0"/>
        <w:rPr>
          <w:sz w:val="26"/>
        </w:rPr>
      </w:pPr>
    </w:p>
    <w:p w14:paraId="27CC71BA" w14:textId="77777777" w:rsidR="005144B5" w:rsidRDefault="001870A2">
      <w:pPr>
        <w:pStyle w:val="Heading2"/>
      </w:pPr>
      <w:r>
        <w:t>Do you need assistance to participate?</w:t>
      </w:r>
    </w:p>
    <w:p w14:paraId="6933A943" w14:textId="77777777" w:rsidR="005144B5" w:rsidRDefault="001870A2">
      <w:pPr>
        <w:pStyle w:val="BodyText"/>
        <w:spacing w:before="160"/>
        <w:ind w:right="81"/>
      </w:pPr>
      <w:r>
        <w:t xml:space="preserve">The New York State Department of Transportation (NYSDOT) is committed to ensuring that no person is excluded from participation in, or denied the benefits of, its projects, programs, activities, and services </w:t>
      </w:r>
      <w:proofErr w:type="gramStart"/>
      <w:r>
        <w:t>on the basis of</w:t>
      </w:r>
      <w:proofErr w:type="gramEnd"/>
      <w:r>
        <w:t xml:space="preserve"> race, color, national origin, gender, age, or disability as provided by Title VI of the Civil Rights Act of 1964, the Americans with Disabilities Act and other related statutes. NYSDOT does not discriminate on the basic of actual or perceived: race, color, religion, national origin, sex, age, marital status, personal appearance, sexual orientation, gender identity or expression, familial status, family responsibilities, matriculation, political affiliation, genetic information, disability, source of income, status as a victim of an intrafamily offense, or place of residence or business. Sexual harassment is a form of sex discrimination which is prohibited by the Act. In addition, harassment based on any of the above protected categories is prohibited by the Act. Discrimination is a violation of the Act will not be tolerated. Violators will be subject to disciplinary action.</w:t>
      </w:r>
    </w:p>
    <w:p w14:paraId="7DF14E1F" w14:textId="77777777" w:rsidR="005144B5" w:rsidRDefault="001870A2">
      <w:pPr>
        <w:pStyle w:val="BodyText"/>
        <w:spacing w:before="159"/>
        <w:ind w:right="1184"/>
      </w:pPr>
      <w:r>
        <w:t xml:space="preserve">If you need special accommodations, please contact Tony Miles at (404) 633-4555 or </w:t>
      </w:r>
      <w:hyperlink r:id="rId8">
        <w:r>
          <w:rPr>
            <w:color w:val="0461C1"/>
            <w:u w:val="single" w:color="0461C1"/>
          </w:rPr>
          <w:t>tonymiles@mhm-cpa.com</w:t>
        </w:r>
        <w:r>
          <w:rPr>
            <w:color w:val="0461C1"/>
          </w:rPr>
          <w:t xml:space="preserve"> </w:t>
        </w:r>
      </w:hyperlink>
      <w:r>
        <w:t>72 hours in advance of the meeting.</w:t>
      </w:r>
    </w:p>
    <w:p w14:paraId="2D4EF2D9" w14:textId="77777777" w:rsidR="005144B5" w:rsidRDefault="001870A2">
      <w:pPr>
        <w:pStyle w:val="BodyText"/>
        <w:spacing w:before="161"/>
        <w:ind w:right="984"/>
        <w:jc w:val="both"/>
      </w:pPr>
      <w:r>
        <w:t xml:space="preserve">If you need language assistance services (translation or interpretation), please contact Tony Miles at (404) 633-4555 or </w:t>
      </w:r>
      <w:hyperlink r:id="rId9">
        <w:r>
          <w:rPr>
            <w:color w:val="0461C1"/>
            <w:u w:val="single" w:color="0461C1"/>
          </w:rPr>
          <w:t>tonymiles@mhm-cpa.com</w:t>
        </w:r>
        <w:r>
          <w:rPr>
            <w:color w:val="0461C1"/>
          </w:rPr>
          <w:t xml:space="preserve"> </w:t>
        </w:r>
      </w:hyperlink>
      <w:r>
        <w:t>72 hours in advance of the meeting. These services will be provided free of charge.</w:t>
      </w:r>
    </w:p>
    <w:sectPr w:rsidR="005144B5">
      <w:pgSz w:w="12240" w:h="15840"/>
      <w:pgMar w:top="1400" w:right="13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5144B5"/>
    <w:rsid w:val="001870A2"/>
    <w:rsid w:val="004C5F2C"/>
    <w:rsid w:val="005144B5"/>
    <w:rsid w:val="008024B4"/>
    <w:rsid w:val="00BD0058"/>
    <w:rsid w:val="00FA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BC6B"/>
  <w15:docId w15:val="{64C88433-90FE-47B8-A6FC-8CD76595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52"/>
      <w:ind w:left="2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7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nymiles@mhm-cpa.com" TargetMode="External"/><Relationship Id="rId3" Type="http://schemas.openxmlformats.org/officeDocument/2006/relationships/webSettings" Target="webSettings.xml"/><Relationship Id="rId7" Type="http://schemas.openxmlformats.org/officeDocument/2006/relationships/hyperlink" Target="http://republicairport.net/?page_id=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vilrights@dot.ny.gov" TargetMode="External"/><Relationship Id="rId11" Type="http://schemas.openxmlformats.org/officeDocument/2006/relationships/theme" Target="theme/theme1.xml"/><Relationship Id="rId5" Type="http://schemas.openxmlformats.org/officeDocument/2006/relationships/hyperlink" Target="http://republicairport.net/?page_id=2018"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tonymiles@mhm-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Anderson, Wanda (DOT)</cp:lastModifiedBy>
  <cp:revision>2</cp:revision>
  <dcterms:created xsi:type="dcterms:W3CDTF">2022-06-22T16:17:00Z</dcterms:created>
  <dcterms:modified xsi:type="dcterms:W3CDTF">2022-06-22T16:17:00Z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for Microsoft 365</vt:lpwstr>
  </property>
  <property fmtid="{D5CDD505-2E9C-101B-9397-08002B2CF9AE}" pid="4" name="LastSaved">
    <vt:filetime>2022-06-21T00:00:00Z</vt:filetime>
  </property>
</Properties>
</file>